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8BCC" w14:textId="77777777" w:rsidR="00F4172D" w:rsidRPr="00E31712" w:rsidRDefault="00F4172D" w:rsidP="00F4172D">
      <w:pPr>
        <w:tabs>
          <w:tab w:val="center" w:pos="5083"/>
          <w:tab w:val="left" w:pos="8055"/>
        </w:tabs>
        <w:ind w:right="-105"/>
        <w:jc w:val="center"/>
        <w:rPr>
          <w:rFonts w:cstheme="minorHAnsi"/>
          <w:b/>
          <w:sz w:val="24"/>
          <w:szCs w:val="24"/>
        </w:rPr>
      </w:pPr>
      <w:r w:rsidRPr="00E31712">
        <w:rPr>
          <w:rFonts w:cstheme="minorHAnsi"/>
          <w:b/>
          <w:sz w:val="24"/>
          <w:szCs w:val="24"/>
        </w:rPr>
        <w:t>BQ Solutions Job Description</w:t>
      </w:r>
    </w:p>
    <w:p w14:paraId="375DE7BA" w14:textId="77777777" w:rsidR="00F4172D" w:rsidRPr="00E31712" w:rsidRDefault="00F4172D" w:rsidP="00F4172D">
      <w:pPr>
        <w:tabs>
          <w:tab w:val="center" w:pos="5083"/>
          <w:tab w:val="left" w:pos="8055"/>
        </w:tabs>
        <w:ind w:right="-105"/>
        <w:jc w:val="center"/>
        <w:rPr>
          <w:rFonts w:cstheme="minorHAnsi"/>
          <w:color w:val="808080" w:themeColor="background1" w:themeShade="80"/>
          <w:sz w:val="20"/>
          <w:szCs w:val="20"/>
          <w:shd w:val="clear" w:color="auto" w:fill="FFFFFF"/>
        </w:rPr>
      </w:pPr>
      <w:r w:rsidRPr="00E31712">
        <w:rPr>
          <w:rFonts w:cstheme="minorHAnsi"/>
          <w:color w:val="808080" w:themeColor="background1" w:themeShade="80"/>
          <w:sz w:val="20"/>
          <w:szCs w:val="20"/>
          <w:shd w:val="clear" w:color="auto" w:fill="FFFFFF"/>
        </w:rPr>
        <w:t>The job description is used in the recruitment process to inform the applicants of the job profile and requirement of the scope, duties, tasks, responsibilities and working conditions related to the job with BQ Solutions. Also, used at the performance management process to evaluate the employee’s performance against the description.</w:t>
      </w:r>
    </w:p>
    <w:tbl>
      <w:tblPr>
        <w:tblW w:w="11340" w:type="dxa"/>
        <w:tblInd w:w="-1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0"/>
        <w:gridCol w:w="8640"/>
      </w:tblGrid>
      <w:tr w:rsidR="00F4172D" w:rsidRPr="00E31712" w14:paraId="2980A35F" w14:textId="77777777" w:rsidTr="00F12E9F">
        <w:trPr>
          <w:trHeight w:val="228"/>
        </w:trPr>
        <w:tc>
          <w:tcPr>
            <w:tcW w:w="11340" w:type="dxa"/>
            <w:gridSpan w:val="2"/>
            <w:tcBorders>
              <w:top w:val="single" w:sz="12" w:space="0" w:color="004A82"/>
              <w:left w:val="single" w:sz="12" w:space="0" w:color="004A82"/>
              <w:bottom w:val="single" w:sz="6" w:space="0" w:color="auto"/>
              <w:right w:val="single" w:sz="12" w:space="0" w:color="004A82"/>
            </w:tcBorders>
            <w:shd w:val="clear" w:color="auto" w:fill="595959"/>
            <w:vAlign w:val="center"/>
          </w:tcPr>
          <w:p w14:paraId="288FA383" w14:textId="77777777" w:rsidR="00F4172D" w:rsidRPr="00E31712" w:rsidRDefault="00F4172D" w:rsidP="003D6318">
            <w:pPr>
              <w:pStyle w:val="Heading5"/>
              <w:spacing w:after="40"/>
              <w:ind w:left="-284" w:right="764" w:firstLine="284"/>
              <w:rPr>
                <w:rFonts w:asciiTheme="minorHAnsi" w:hAnsiTheme="minorHAnsi" w:cstheme="minorHAnsi"/>
                <w:b/>
                <w:bCs/>
                <w:color w:val="FFFFFF"/>
              </w:rPr>
            </w:pPr>
            <w:r w:rsidRPr="00E31712">
              <w:rPr>
                <w:rFonts w:asciiTheme="minorHAnsi" w:hAnsiTheme="minorHAnsi" w:cstheme="minorHAnsi"/>
                <w:b/>
                <w:bCs/>
                <w:color w:val="FFFFFF"/>
              </w:rPr>
              <w:t>OVERVIEW</w:t>
            </w:r>
          </w:p>
        </w:tc>
      </w:tr>
      <w:tr w:rsidR="001E239B" w:rsidRPr="00E31712" w14:paraId="52D5AEFE" w14:textId="77777777" w:rsidTr="00330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2700" w:type="dxa"/>
            <w:tcBorders>
              <w:top w:val="single" w:sz="6" w:space="0" w:color="auto"/>
              <w:left w:val="single" w:sz="12" w:space="0" w:color="004A82"/>
            </w:tcBorders>
            <w:shd w:val="clear" w:color="auto" w:fill="595959"/>
            <w:vAlign w:val="center"/>
          </w:tcPr>
          <w:p w14:paraId="470831A1" w14:textId="77777777" w:rsidR="001E239B" w:rsidRPr="00E31712" w:rsidRDefault="001E239B" w:rsidP="001E239B">
            <w:pPr>
              <w:pStyle w:val="bullet"/>
              <w:spacing w:before="40" w:after="40"/>
              <w:ind w:left="34"/>
              <w:rPr>
                <w:rFonts w:asciiTheme="minorHAnsi" w:hAnsiTheme="minorHAnsi" w:cstheme="minorHAnsi"/>
                <w:color w:val="FFFFFF"/>
                <w:sz w:val="22"/>
                <w:szCs w:val="22"/>
              </w:rPr>
            </w:pPr>
            <w:r w:rsidRPr="00E31712">
              <w:rPr>
                <w:rFonts w:asciiTheme="minorHAnsi" w:hAnsiTheme="minorHAnsi" w:cstheme="minorHAnsi"/>
                <w:color w:val="FFFFFF"/>
                <w:sz w:val="22"/>
                <w:szCs w:val="22"/>
              </w:rPr>
              <w:t>Job Grade</w:t>
            </w:r>
          </w:p>
        </w:tc>
        <w:tc>
          <w:tcPr>
            <w:tcW w:w="8640" w:type="dxa"/>
            <w:tcBorders>
              <w:top w:val="single" w:sz="6" w:space="0" w:color="auto"/>
              <w:right w:val="single" w:sz="12" w:space="0" w:color="004A82"/>
            </w:tcBorders>
            <w:shd w:val="clear" w:color="auto" w:fill="FFFFFF"/>
          </w:tcPr>
          <w:p w14:paraId="2064B738" w14:textId="42A37048" w:rsidR="001E239B" w:rsidRPr="001E239B" w:rsidRDefault="001E239B" w:rsidP="001E239B">
            <w:pPr>
              <w:pStyle w:val="bullet"/>
              <w:spacing w:before="40" w:after="40"/>
              <w:rPr>
                <w:rFonts w:asciiTheme="minorHAnsi" w:hAnsiTheme="minorHAnsi" w:cstheme="minorHAnsi"/>
                <w:color w:val="222A35"/>
                <w:sz w:val="22"/>
                <w:szCs w:val="22"/>
              </w:rPr>
            </w:pPr>
            <w:r w:rsidRPr="001E239B">
              <w:rPr>
                <w:rFonts w:asciiTheme="minorHAnsi" w:hAnsiTheme="minorHAnsi" w:cstheme="minorHAnsi"/>
              </w:rPr>
              <w:t>BQS –D1</w:t>
            </w:r>
          </w:p>
        </w:tc>
      </w:tr>
      <w:tr w:rsidR="001E239B" w:rsidRPr="00E31712" w14:paraId="0238F5F2" w14:textId="77777777" w:rsidTr="00330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700" w:type="dxa"/>
            <w:tcBorders>
              <w:top w:val="single" w:sz="6" w:space="0" w:color="auto"/>
              <w:left w:val="single" w:sz="12" w:space="0" w:color="004A82"/>
            </w:tcBorders>
            <w:shd w:val="clear" w:color="auto" w:fill="595959"/>
            <w:vAlign w:val="center"/>
          </w:tcPr>
          <w:p w14:paraId="6AA72355" w14:textId="77777777" w:rsidR="001E239B" w:rsidRPr="00E31712" w:rsidRDefault="001E239B" w:rsidP="001E239B">
            <w:pPr>
              <w:pStyle w:val="bullet"/>
              <w:spacing w:before="40" w:after="40"/>
              <w:ind w:left="34"/>
              <w:rPr>
                <w:rFonts w:asciiTheme="minorHAnsi" w:hAnsiTheme="minorHAnsi" w:cstheme="minorHAnsi"/>
                <w:color w:val="FFFFFF"/>
                <w:sz w:val="22"/>
                <w:szCs w:val="22"/>
              </w:rPr>
            </w:pPr>
            <w:r w:rsidRPr="00E31712">
              <w:rPr>
                <w:rFonts w:asciiTheme="minorHAnsi" w:hAnsiTheme="minorHAnsi" w:cstheme="minorHAnsi"/>
                <w:color w:val="FFFFFF"/>
                <w:sz w:val="22"/>
                <w:szCs w:val="22"/>
              </w:rPr>
              <w:t>Job Title</w:t>
            </w:r>
          </w:p>
        </w:tc>
        <w:tc>
          <w:tcPr>
            <w:tcW w:w="8640" w:type="dxa"/>
            <w:tcBorders>
              <w:top w:val="single" w:sz="6" w:space="0" w:color="auto"/>
              <w:right w:val="single" w:sz="12" w:space="0" w:color="004A82"/>
            </w:tcBorders>
            <w:shd w:val="clear" w:color="auto" w:fill="FFFFFF"/>
          </w:tcPr>
          <w:p w14:paraId="290364A6" w14:textId="2BE1DCB5" w:rsidR="001E239B" w:rsidRPr="001E239B" w:rsidRDefault="001E239B" w:rsidP="001E239B">
            <w:pPr>
              <w:pStyle w:val="bullet"/>
              <w:spacing w:before="40" w:after="40"/>
              <w:rPr>
                <w:rFonts w:asciiTheme="minorHAnsi" w:hAnsiTheme="minorHAnsi" w:cstheme="minorHAnsi"/>
                <w:color w:val="222A35"/>
                <w:sz w:val="22"/>
                <w:szCs w:val="22"/>
              </w:rPr>
            </w:pPr>
            <w:r w:rsidRPr="001E239B">
              <w:rPr>
                <w:rFonts w:asciiTheme="minorHAnsi" w:hAnsiTheme="minorHAnsi" w:cstheme="minorHAnsi"/>
              </w:rPr>
              <w:t xml:space="preserve">Translator </w:t>
            </w:r>
          </w:p>
        </w:tc>
      </w:tr>
      <w:tr w:rsidR="00F4172D" w:rsidRPr="00E31712" w14:paraId="2F8D4FD5" w14:textId="77777777" w:rsidTr="00F12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E3FFCE2" w14:textId="77777777" w:rsidR="00F4172D" w:rsidRPr="00E31712" w:rsidRDefault="00F4172D" w:rsidP="003D6318">
            <w:pPr>
              <w:spacing w:before="40" w:after="40"/>
              <w:ind w:left="34"/>
              <w:rPr>
                <w:rFonts w:cstheme="minorHAnsi"/>
                <w:color w:val="FFFFFF"/>
              </w:rPr>
            </w:pPr>
            <w:r w:rsidRPr="00E31712">
              <w:rPr>
                <w:rFonts w:cstheme="minorHAnsi"/>
                <w:color w:val="FFFFFF"/>
              </w:rPr>
              <w:t>Strategic Business Unit</w:t>
            </w:r>
          </w:p>
        </w:tc>
        <w:tc>
          <w:tcPr>
            <w:tcW w:w="8640" w:type="dxa"/>
            <w:tcBorders>
              <w:right w:val="single" w:sz="12" w:space="0" w:color="004A82"/>
            </w:tcBorders>
            <w:shd w:val="clear" w:color="auto" w:fill="auto"/>
            <w:vAlign w:val="center"/>
          </w:tcPr>
          <w:p w14:paraId="57D55E3E" w14:textId="77777777" w:rsidR="00F4172D" w:rsidRPr="00E31712" w:rsidRDefault="00F4172D" w:rsidP="003D6318">
            <w:pPr>
              <w:spacing w:before="40" w:after="40"/>
              <w:ind w:left="-21" w:firstLine="21"/>
              <w:rPr>
                <w:rFonts w:cstheme="minorHAnsi"/>
                <w:color w:val="222A35"/>
              </w:rPr>
            </w:pPr>
            <w:r w:rsidRPr="00E31712">
              <w:rPr>
                <w:rFonts w:cstheme="minorHAnsi"/>
                <w:color w:val="222A35"/>
              </w:rPr>
              <w:fldChar w:fldCharType="begin">
                <w:ffData>
                  <w:name w:val="Check2"/>
                  <w:enabled/>
                  <w:calcOnExit w:val="0"/>
                  <w:checkBox>
                    <w:sizeAuto/>
                    <w:default w:val="1"/>
                  </w:checkBox>
                </w:ffData>
              </w:fldChar>
            </w:r>
            <w:r w:rsidRPr="00E31712">
              <w:rPr>
                <w:rFonts w:cstheme="minorHAnsi"/>
                <w:color w:val="222A35"/>
              </w:rPr>
              <w:instrText xml:space="preserve"> FORMCHECKBOX </w:instrText>
            </w:r>
            <w:r w:rsidR="00000000">
              <w:rPr>
                <w:rFonts w:cstheme="minorHAnsi"/>
                <w:color w:val="222A35"/>
              </w:rPr>
            </w:r>
            <w:r w:rsidR="00000000">
              <w:rPr>
                <w:rFonts w:cstheme="minorHAnsi"/>
                <w:color w:val="222A35"/>
              </w:rPr>
              <w:fldChar w:fldCharType="separate"/>
            </w:r>
            <w:r w:rsidRPr="00E31712">
              <w:rPr>
                <w:rFonts w:cstheme="minorHAnsi"/>
                <w:color w:val="222A35"/>
              </w:rPr>
              <w:fldChar w:fldCharType="end"/>
            </w:r>
            <w:r w:rsidRPr="00E31712">
              <w:rPr>
                <w:rFonts w:cstheme="minorHAnsi"/>
                <w:color w:val="222A35"/>
              </w:rPr>
              <w:t xml:space="preserve"> BQ Solutions     </w:t>
            </w:r>
            <w:r w:rsidRPr="00E31712">
              <w:rPr>
                <w:rFonts w:cstheme="minorHAnsi"/>
                <w:color w:val="222A35"/>
              </w:rPr>
              <w:fldChar w:fldCharType="begin">
                <w:ffData>
                  <w:name w:val="Check4"/>
                  <w:enabled/>
                  <w:calcOnExit w:val="0"/>
                  <w:checkBox>
                    <w:sizeAuto/>
                    <w:default w:val="0"/>
                  </w:checkBox>
                </w:ffData>
              </w:fldChar>
            </w:r>
            <w:bookmarkStart w:id="0" w:name="Check4"/>
            <w:r w:rsidRPr="00E31712">
              <w:rPr>
                <w:rFonts w:cstheme="minorHAnsi"/>
                <w:color w:val="222A35"/>
              </w:rPr>
              <w:instrText xml:space="preserve"> FORMCHECKBOX </w:instrText>
            </w:r>
            <w:r w:rsidR="00000000">
              <w:rPr>
                <w:rFonts w:cstheme="minorHAnsi"/>
                <w:color w:val="222A35"/>
              </w:rPr>
            </w:r>
            <w:r w:rsidR="00000000">
              <w:rPr>
                <w:rFonts w:cstheme="minorHAnsi"/>
                <w:color w:val="222A35"/>
              </w:rPr>
              <w:fldChar w:fldCharType="separate"/>
            </w:r>
            <w:r w:rsidRPr="00E31712">
              <w:rPr>
                <w:rFonts w:cstheme="minorHAnsi"/>
                <w:color w:val="222A35"/>
              </w:rPr>
              <w:fldChar w:fldCharType="end"/>
            </w:r>
            <w:bookmarkEnd w:id="0"/>
            <w:r w:rsidRPr="00E31712">
              <w:rPr>
                <w:rFonts w:cstheme="minorHAnsi"/>
                <w:color w:val="222A35"/>
              </w:rPr>
              <w:t xml:space="preserve"> Barzan Holdings  </w:t>
            </w:r>
            <w:r w:rsidRPr="00E31712">
              <w:rPr>
                <w:rFonts w:cstheme="minorHAnsi"/>
                <w:color w:val="222A35"/>
              </w:rPr>
              <w:fldChar w:fldCharType="begin">
                <w:ffData>
                  <w:name w:val="Check4"/>
                  <w:enabled/>
                  <w:calcOnExit w:val="0"/>
                  <w:checkBox>
                    <w:sizeAuto/>
                    <w:default w:val="0"/>
                  </w:checkBox>
                </w:ffData>
              </w:fldChar>
            </w:r>
            <w:r w:rsidRPr="00E31712">
              <w:rPr>
                <w:rFonts w:cstheme="minorHAnsi"/>
                <w:color w:val="222A35"/>
              </w:rPr>
              <w:instrText xml:space="preserve"> FORMCHECKBOX </w:instrText>
            </w:r>
            <w:r w:rsidR="00000000">
              <w:rPr>
                <w:rFonts w:cstheme="minorHAnsi"/>
                <w:color w:val="222A35"/>
              </w:rPr>
            </w:r>
            <w:r w:rsidR="00000000">
              <w:rPr>
                <w:rFonts w:cstheme="minorHAnsi"/>
                <w:color w:val="222A35"/>
              </w:rPr>
              <w:fldChar w:fldCharType="separate"/>
            </w:r>
            <w:r w:rsidRPr="00E31712">
              <w:rPr>
                <w:rFonts w:cstheme="minorHAnsi"/>
                <w:color w:val="222A35"/>
              </w:rPr>
              <w:fldChar w:fldCharType="end"/>
            </w:r>
            <w:r w:rsidRPr="00E31712">
              <w:rPr>
                <w:rFonts w:cstheme="minorHAnsi"/>
                <w:color w:val="222A35"/>
              </w:rPr>
              <w:t xml:space="preserve"> Other JVs ……………..</w:t>
            </w:r>
          </w:p>
        </w:tc>
      </w:tr>
      <w:tr w:rsidR="001E239B" w:rsidRPr="00E31712" w14:paraId="3D723638" w14:textId="77777777" w:rsidTr="00F8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700" w:type="dxa"/>
            <w:tcBorders>
              <w:left w:val="single" w:sz="12" w:space="0" w:color="004A82"/>
              <w:right w:val="single" w:sz="4" w:space="0" w:color="auto"/>
            </w:tcBorders>
            <w:shd w:val="clear" w:color="auto" w:fill="595959"/>
            <w:vAlign w:val="center"/>
          </w:tcPr>
          <w:p w14:paraId="5B3C7A04" w14:textId="77777777" w:rsidR="001E239B" w:rsidRPr="00E31712" w:rsidRDefault="001E239B" w:rsidP="001E239B">
            <w:pPr>
              <w:spacing w:before="40" w:after="40"/>
              <w:rPr>
                <w:rFonts w:cstheme="minorHAnsi"/>
                <w:color w:val="FFFFFF"/>
              </w:rPr>
            </w:pPr>
            <w:r w:rsidRPr="00E31712">
              <w:rPr>
                <w:rFonts w:cstheme="minorHAnsi"/>
                <w:color w:val="FFFFFF"/>
              </w:rPr>
              <w:t>Department</w:t>
            </w:r>
          </w:p>
        </w:tc>
        <w:tc>
          <w:tcPr>
            <w:tcW w:w="8640" w:type="dxa"/>
            <w:tcBorders>
              <w:right w:val="single" w:sz="12" w:space="0" w:color="004A82"/>
            </w:tcBorders>
            <w:shd w:val="clear" w:color="auto" w:fill="FFFFFF"/>
          </w:tcPr>
          <w:p w14:paraId="3A21CAEA" w14:textId="7FE35A05" w:rsidR="001E239B" w:rsidRPr="00E31712" w:rsidRDefault="001E239B" w:rsidP="001E239B">
            <w:pPr>
              <w:spacing w:before="40" w:after="40"/>
              <w:rPr>
                <w:rFonts w:cstheme="minorHAnsi"/>
                <w:color w:val="222A35"/>
              </w:rPr>
            </w:pPr>
            <w:r w:rsidRPr="00596278">
              <w:t>BQS MIS</w:t>
            </w:r>
          </w:p>
        </w:tc>
      </w:tr>
      <w:tr w:rsidR="001E239B" w:rsidRPr="00E31712" w14:paraId="7446A69A" w14:textId="77777777" w:rsidTr="00F81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2700" w:type="dxa"/>
            <w:tcBorders>
              <w:left w:val="single" w:sz="12" w:space="0" w:color="004A82"/>
              <w:bottom w:val="single" w:sz="4" w:space="0" w:color="auto"/>
            </w:tcBorders>
            <w:shd w:val="clear" w:color="auto" w:fill="595959"/>
            <w:vAlign w:val="center"/>
          </w:tcPr>
          <w:p w14:paraId="6196D98F" w14:textId="77777777" w:rsidR="001E239B" w:rsidRPr="00E31712" w:rsidRDefault="001E239B" w:rsidP="001E239B">
            <w:pPr>
              <w:spacing w:before="40" w:after="40"/>
              <w:rPr>
                <w:rFonts w:cstheme="minorHAnsi"/>
                <w:color w:val="FFFFFF"/>
              </w:rPr>
            </w:pPr>
            <w:r w:rsidRPr="00E31712">
              <w:rPr>
                <w:rFonts w:cstheme="minorHAnsi"/>
                <w:color w:val="FFFFFF"/>
              </w:rPr>
              <w:t>Reports to</w:t>
            </w:r>
          </w:p>
        </w:tc>
        <w:tc>
          <w:tcPr>
            <w:tcW w:w="8640" w:type="dxa"/>
            <w:tcBorders>
              <w:bottom w:val="single" w:sz="4" w:space="0" w:color="auto"/>
              <w:right w:val="single" w:sz="12" w:space="0" w:color="004A82"/>
            </w:tcBorders>
            <w:shd w:val="clear" w:color="auto" w:fill="auto"/>
          </w:tcPr>
          <w:p w14:paraId="73252D45" w14:textId="622C9F63" w:rsidR="001E239B" w:rsidRPr="00E31712" w:rsidRDefault="001E239B" w:rsidP="001E239B">
            <w:pPr>
              <w:spacing w:before="40" w:after="40"/>
              <w:ind w:left="-30"/>
              <w:rPr>
                <w:rFonts w:cstheme="minorHAnsi"/>
                <w:iCs/>
                <w:color w:val="222A35"/>
              </w:rPr>
            </w:pPr>
            <w:r w:rsidRPr="00596278">
              <w:t>BQS MIS Lead Translator</w:t>
            </w:r>
          </w:p>
        </w:tc>
      </w:tr>
    </w:tbl>
    <w:p w14:paraId="55724992" w14:textId="77777777" w:rsidR="00F4172D" w:rsidRPr="00E31712" w:rsidRDefault="00F4172D" w:rsidP="00F4172D">
      <w:pPr>
        <w:ind w:firstLine="288"/>
        <w:rPr>
          <w:rFonts w:cstheme="minorHAnsi"/>
        </w:rPr>
      </w:pPr>
    </w:p>
    <w:tbl>
      <w:tblPr>
        <w:tblW w:w="11335"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6061"/>
      </w:tblGrid>
      <w:tr w:rsidR="00F4172D" w:rsidRPr="00E31712" w14:paraId="0D3EDE72" w14:textId="77777777" w:rsidTr="00F12E9F">
        <w:trPr>
          <w:trHeight w:val="282"/>
        </w:trPr>
        <w:tc>
          <w:tcPr>
            <w:tcW w:w="11335" w:type="dxa"/>
            <w:gridSpan w:val="2"/>
            <w:tcBorders>
              <w:top w:val="single" w:sz="12" w:space="0" w:color="004A82"/>
              <w:left w:val="single" w:sz="12" w:space="0" w:color="004A82"/>
              <w:right w:val="single" w:sz="12" w:space="0" w:color="004A82"/>
            </w:tcBorders>
            <w:shd w:val="clear" w:color="auto" w:fill="595959"/>
            <w:vAlign w:val="center"/>
          </w:tcPr>
          <w:p w14:paraId="1C7D47F9" w14:textId="77777777" w:rsidR="00F4172D" w:rsidRPr="00E31712" w:rsidRDefault="00F4172D" w:rsidP="003D6318">
            <w:pPr>
              <w:pStyle w:val="Heading5"/>
              <w:spacing w:after="40"/>
              <w:ind w:left="-284" w:firstLine="284"/>
              <w:rPr>
                <w:rFonts w:asciiTheme="minorHAnsi" w:hAnsiTheme="minorHAnsi" w:cstheme="minorHAnsi"/>
                <w:b/>
                <w:bCs/>
                <w:color w:val="FF0000"/>
              </w:rPr>
            </w:pPr>
            <w:r w:rsidRPr="00E31712">
              <w:rPr>
                <w:rFonts w:asciiTheme="minorHAnsi" w:hAnsiTheme="minorHAnsi" w:cstheme="minorHAnsi"/>
                <w:b/>
                <w:bCs/>
                <w:color w:val="FFFFFF"/>
              </w:rPr>
              <w:t>QUALIFICATIONS/REQUIREMENTS</w:t>
            </w:r>
          </w:p>
        </w:tc>
      </w:tr>
      <w:tr w:rsidR="001E239B" w:rsidRPr="00E31712" w14:paraId="17C3D83E" w14:textId="77777777" w:rsidTr="00F12E9F">
        <w:trPr>
          <w:trHeight w:val="527"/>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3FE87DBA" w14:textId="77777777" w:rsidR="001E239B" w:rsidRPr="00E31712" w:rsidRDefault="001E239B" w:rsidP="001E239B">
            <w:pPr>
              <w:spacing w:before="40" w:after="40"/>
              <w:rPr>
                <w:rFonts w:cstheme="minorHAnsi"/>
                <w:color w:val="FFFFFF"/>
              </w:rPr>
            </w:pPr>
            <w:r w:rsidRPr="00E31712">
              <w:rPr>
                <w:rFonts w:cstheme="minorHAnsi"/>
                <w:color w:val="FFFFFF"/>
              </w:rPr>
              <w:t>Job specific technical Skills</w:t>
            </w:r>
          </w:p>
        </w:tc>
        <w:tc>
          <w:tcPr>
            <w:tcW w:w="6061" w:type="dxa"/>
            <w:tcBorders>
              <w:left w:val="single" w:sz="4" w:space="0" w:color="auto"/>
              <w:right w:val="single" w:sz="12" w:space="0" w:color="004A82"/>
            </w:tcBorders>
          </w:tcPr>
          <w:p w14:paraId="2A996B10" w14:textId="77777777" w:rsidR="001E239B" w:rsidRPr="00695B1E" w:rsidRDefault="001E239B" w:rsidP="001E239B">
            <w:pPr>
              <w:spacing w:before="40" w:after="40"/>
              <w:rPr>
                <w:rFonts w:ascii="Calibri" w:hAnsi="Calibri" w:cs="Calibri"/>
                <w:color w:val="222A35"/>
              </w:rPr>
            </w:pPr>
            <w:r w:rsidRPr="00695B1E">
              <w:rPr>
                <w:rFonts w:ascii="Calibri" w:hAnsi="Calibri" w:cs="Calibri"/>
                <w:color w:val="222A35"/>
              </w:rPr>
              <w:t xml:space="preserve">BQ Solutions are seeking a translator who must be fluent Arabic and English speakers and writers and are able to work to deadlines. </w:t>
            </w:r>
            <w:r>
              <w:rPr>
                <w:rFonts w:ascii="Calibri" w:hAnsi="Calibri" w:cs="Calibri"/>
                <w:color w:val="222A35"/>
              </w:rPr>
              <w:t xml:space="preserve">The position will be within a Military Training School.  </w:t>
            </w:r>
            <w:r w:rsidRPr="00695B1E">
              <w:rPr>
                <w:rFonts w:ascii="Calibri" w:hAnsi="Calibri" w:cs="Calibri"/>
                <w:color w:val="222A35"/>
              </w:rPr>
              <w:t>The period of employment is expected to commence in March 23 and is for an initial 34-month period</w:t>
            </w:r>
            <w:r>
              <w:rPr>
                <w:rFonts w:ascii="Calibri" w:hAnsi="Calibri" w:cs="Calibri"/>
                <w:color w:val="222A35"/>
              </w:rPr>
              <w:t xml:space="preserve"> (subject to contract award)</w:t>
            </w:r>
            <w:r w:rsidRPr="00695B1E">
              <w:rPr>
                <w:rFonts w:ascii="Calibri" w:hAnsi="Calibri" w:cs="Calibri"/>
                <w:color w:val="222A35"/>
              </w:rPr>
              <w:t>.</w:t>
            </w:r>
          </w:p>
          <w:p w14:paraId="5AAD1AC1" w14:textId="77777777" w:rsidR="001E239B" w:rsidRPr="00695B1E" w:rsidRDefault="001E239B" w:rsidP="001E239B">
            <w:pPr>
              <w:spacing w:before="40" w:after="40"/>
              <w:rPr>
                <w:rFonts w:ascii="Calibri" w:hAnsi="Calibri" w:cs="Calibri"/>
                <w:color w:val="222A35"/>
              </w:rPr>
            </w:pPr>
            <w:r w:rsidRPr="00695B1E">
              <w:rPr>
                <w:rFonts w:ascii="Calibri" w:hAnsi="Calibri" w:cs="Calibri"/>
                <w:color w:val="222A35"/>
              </w:rPr>
              <w:t>Key responsibilities of the role:</w:t>
            </w:r>
          </w:p>
          <w:p w14:paraId="3DE84511"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 xml:space="preserve">Translate documents from English to Arabic and Arabic to English. </w:t>
            </w:r>
          </w:p>
          <w:p w14:paraId="12AE66AF"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Proofread and review translated versions to maintain quality and consistency.</w:t>
            </w:r>
          </w:p>
          <w:p w14:paraId="47A60251" w14:textId="77777777" w:rsidR="001E239B" w:rsidRPr="00695B1E" w:rsidRDefault="001E239B" w:rsidP="001E239B">
            <w:pPr>
              <w:numPr>
                <w:ilvl w:val="0"/>
                <w:numId w:val="14"/>
              </w:numPr>
              <w:spacing w:before="40" w:after="40" w:line="240" w:lineRule="auto"/>
              <w:rPr>
                <w:rFonts w:ascii="Calibri" w:hAnsi="Calibri" w:cs="Calibri"/>
                <w:color w:val="222A35"/>
              </w:rPr>
            </w:pPr>
            <w:r>
              <w:rPr>
                <w:rFonts w:ascii="Calibri" w:hAnsi="Calibri" w:cs="Calibri"/>
                <w:color w:val="222A35"/>
              </w:rPr>
              <w:t>F</w:t>
            </w:r>
            <w:r w:rsidRPr="00695B1E">
              <w:rPr>
                <w:rFonts w:ascii="Calibri" w:hAnsi="Calibri" w:cs="Calibri"/>
                <w:color w:val="222A35"/>
              </w:rPr>
              <w:t>ollow various translation-quality standards to ensure meaning is reflected accurately.</w:t>
            </w:r>
          </w:p>
          <w:p w14:paraId="46B3C6DA"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Maintain accurate filing and configuration control of all documents.</w:t>
            </w:r>
          </w:p>
          <w:p w14:paraId="79E06279"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 xml:space="preserve">Co-ordinate general administrative and service tasks as required and appropriate. </w:t>
            </w:r>
          </w:p>
          <w:p w14:paraId="302EAE86"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Observe strict security and confidentiality requirements of the role.</w:t>
            </w:r>
          </w:p>
          <w:p w14:paraId="09EA1A2F" w14:textId="77777777" w:rsidR="001E239B" w:rsidRPr="00695B1E" w:rsidRDefault="001E239B" w:rsidP="001E239B">
            <w:pPr>
              <w:numPr>
                <w:ilvl w:val="0"/>
                <w:numId w:val="14"/>
              </w:numPr>
              <w:spacing w:after="0" w:line="240" w:lineRule="auto"/>
              <w:rPr>
                <w:rFonts w:ascii="Calibri" w:hAnsi="Calibri" w:cs="Calibri"/>
                <w:color w:val="222A35"/>
              </w:rPr>
            </w:pPr>
            <w:r w:rsidRPr="00695B1E">
              <w:rPr>
                <w:rFonts w:ascii="Calibri" w:hAnsi="Calibri" w:cs="Calibri"/>
                <w:color w:val="222A35"/>
              </w:rPr>
              <w:t>Consults with subject matter experts and other colleagues in order to understand specialised concepts and translate them appropriately.</w:t>
            </w:r>
          </w:p>
          <w:p w14:paraId="74FB25D5" w14:textId="77777777" w:rsidR="001E239B" w:rsidRPr="00695B1E" w:rsidRDefault="001E239B" w:rsidP="001E239B">
            <w:pPr>
              <w:numPr>
                <w:ilvl w:val="0"/>
                <w:numId w:val="14"/>
              </w:numPr>
              <w:spacing w:after="0" w:line="240" w:lineRule="auto"/>
              <w:rPr>
                <w:rFonts w:ascii="Calibri" w:hAnsi="Calibri" w:cs="Calibri"/>
                <w:color w:val="222A35"/>
              </w:rPr>
            </w:pPr>
            <w:r w:rsidRPr="00695B1E">
              <w:rPr>
                <w:rFonts w:ascii="Calibri" w:hAnsi="Calibri" w:cs="Calibri"/>
                <w:color w:val="222A35"/>
              </w:rPr>
              <w:t>Uses highly specialised translation software to encourage efficiency and consistency.</w:t>
            </w:r>
          </w:p>
          <w:p w14:paraId="61E75563" w14:textId="77777777" w:rsidR="001E239B" w:rsidRPr="00695B1E" w:rsidRDefault="001E239B" w:rsidP="001E239B">
            <w:pPr>
              <w:numPr>
                <w:ilvl w:val="0"/>
                <w:numId w:val="14"/>
              </w:numPr>
              <w:spacing w:after="0" w:line="240" w:lineRule="auto"/>
              <w:rPr>
                <w:rFonts w:ascii="Calibri" w:hAnsi="Calibri" w:cs="Calibri"/>
                <w:color w:val="222A35"/>
              </w:rPr>
            </w:pPr>
            <w:r w:rsidRPr="00695B1E">
              <w:rPr>
                <w:rFonts w:ascii="Calibri" w:hAnsi="Calibri" w:cs="Calibri"/>
                <w:color w:val="222A35"/>
              </w:rPr>
              <w:t>Cross-reference specialized dictionaries and translation tools to check quality of translation.</w:t>
            </w:r>
          </w:p>
          <w:p w14:paraId="02C39E4C"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t>Edit content with an eye toward maintaining its original format (e.g. font and structure)</w:t>
            </w:r>
          </w:p>
          <w:p w14:paraId="259C693B" w14:textId="77777777" w:rsidR="001E239B" w:rsidRPr="00695B1E" w:rsidRDefault="001E239B" w:rsidP="001E239B">
            <w:pPr>
              <w:numPr>
                <w:ilvl w:val="0"/>
                <w:numId w:val="14"/>
              </w:numPr>
              <w:spacing w:before="40" w:after="40" w:line="240" w:lineRule="auto"/>
              <w:rPr>
                <w:rFonts w:ascii="Calibri" w:hAnsi="Calibri" w:cs="Calibri"/>
                <w:color w:val="222A35"/>
              </w:rPr>
            </w:pPr>
            <w:r w:rsidRPr="00695B1E">
              <w:rPr>
                <w:rFonts w:ascii="Calibri" w:hAnsi="Calibri" w:cs="Calibri"/>
                <w:color w:val="222A35"/>
              </w:rPr>
              <w:lastRenderedPageBreak/>
              <w:t>Meet short deadlines and manage load (Time-management skills is key)</w:t>
            </w:r>
          </w:p>
          <w:p w14:paraId="7C7DC8EF" w14:textId="77777777" w:rsidR="001E239B" w:rsidRPr="00695B1E" w:rsidRDefault="001E239B" w:rsidP="001E239B">
            <w:pPr>
              <w:numPr>
                <w:ilvl w:val="0"/>
                <w:numId w:val="14"/>
              </w:numPr>
              <w:spacing w:after="0" w:line="240" w:lineRule="auto"/>
              <w:rPr>
                <w:rFonts w:ascii="Calibri" w:hAnsi="Calibri" w:cs="Calibri"/>
                <w:color w:val="222A35"/>
              </w:rPr>
            </w:pPr>
            <w:r w:rsidRPr="00695B1E">
              <w:rPr>
                <w:rFonts w:ascii="Calibri" w:hAnsi="Calibri" w:cs="Calibri"/>
                <w:color w:val="222A35"/>
              </w:rPr>
              <w:t>When required provide live interpretation to support the delivery of training which may take place in military training classrooms and training environments.</w:t>
            </w:r>
          </w:p>
          <w:p w14:paraId="552C18E4" w14:textId="75D01D05" w:rsidR="001E239B" w:rsidRPr="00BF092E" w:rsidRDefault="001E239B" w:rsidP="001E239B">
            <w:pPr>
              <w:spacing w:before="100" w:beforeAutospacing="1" w:after="75" w:line="240" w:lineRule="auto"/>
              <w:ind w:left="720"/>
              <w:rPr>
                <w:rFonts w:ascii="Calibri" w:hAnsi="Calibri" w:cs="Calibri"/>
                <w:color w:val="000000"/>
              </w:rPr>
            </w:pPr>
          </w:p>
        </w:tc>
      </w:tr>
      <w:tr w:rsidR="001E239B" w:rsidRPr="00E31712" w14:paraId="7B09CD8E" w14:textId="77777777" w:rsidTr="00F12E9F">
        <w:trPr>
          <w:trHeight w:val="428"/>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F4B8E33" w14:textId="77777777" w:rsidR="001E239B" w:rsidRPr="00E31712" w:rsidRDefault="001E239B" w:rsidP="001E239B">
            <w:pPr>
              <w:spacing w:before="40" w:after="40"/>
              <w:rPr>
                <w:rFonts w:cstheme="minorHAnsi"/>
                <w:color w:val="FFFFFF"/>
              </w:rPr>
            </w:pPr>
            <w:r w:rsidRPr="00E31712">
              <w:rPr>
                <w:rFonts w:cstheme="minorHAnsi"/>
                <w:color w:val="FFFFFF"/>
              </w:rPr>
              <w:lastRenderedPageBreak/>
              <w:t>Education and Certification requirements</w:t>
            </w:r>
          </w:p>
        </w:tc>
        <w:tc>
          <w:tcPr>
            <w:tcW w:w="6061" w:type="dxa"/>
            <w:tcBorders>
              <w:left w:val="single" w:sz="4" w:space="0" w:color="auto"/>
              <w:right w:val="single" w:sz="12" w:space="0" w:color="004A82"/>
            </w:tcBorders>
          </w:tcPr>
          <w:p w14:paraId="43294EBD"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Bachelor’s degree in Translation Studies or similar.</w:t>
            </w:r>
          </w:p>
          <w:p w14:paraId="22BE741D"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A diploma or higher in the use of multi-media tools will be advantageous.</w:t>
            </w:r>
          </w:p>
          <w:p w14:paraId="209B25E7" w14:textId="4BF643C6" w:rsidR="001E239B" w:rsidRPr="00F12E9F" w:rsidRDefault="001E239B" w:rsidP="001E239B">
            <w:pPr>
              <w:spacing w:before="40" w:after="40" w:line="240" w:lineRule="auto"/>
              <w:rPr>
                <w:rFonts w:cstheme="minorHAnsi"/>
                <w:color w:val="222A35"/>
              </w:rPr>
            </w:pPr>
          </w:p>
        </w:tc>
      </w:tr>
      <w:tr w:rsidR="001E239B" w:rsidRPr="00E31712" w14:paraId="3DE97DA8" w14:textId="77777777" w:rsidTr="00F12E9F">
        <w:trPr>
          <w:trHeight w:val="324"/>
        </w:trPr>
        <w:tc>
          <w:tcPr>
            <w:tcW w:w="5274" w:type="dxa"/>
            <w:tcBorders>
              <w:top w:val="single" w:sz="4" w:space="0" w:color="auto"/>
              <w:left w:val="single" w:sz="12" w:space="0" w:color="004A82"/>
              <w:bottom w:val="single" w:sz="4" w:space="0" w:color="auto"/>
              <w:right w:val="single" w:sz="4" w:space="0" w:color="auto"/>
            </w:tcBorders>
            <w:shd w:val="clear" w:color="auto" w:fill="595959"/>
          </w:tcPr>
          <w:p w14:paraId="421FBB18" w14:textId="77777777" w:rsidR="001E239B" w:rsidRPr="00E31712" w:rsidRDefault="001E239B" w:rsidP="001E239B">
            <w:pPr>
              <w:spacing w:before="40" w:after="40"/>
              <w:rPr>
                <w:rFonts w:cstheme="minorHAnsi"/>
                <w:color w:val="FFFFFF"/>
              </w:rPr>
            </w:pPr>
            <w:r w:rsidRPr="00E31712">
              <w:rPr>
                <w:rFonts w:cstheme="minorHAnsi"/>
                <w:color w:val="FFFFFF"/>
              </w:rPr>
              <w:t>Years of experience requirements</w:t>
            </w:r>
          </w:p>
        </w:tc>
        <w:tc>
          <w:tcPr>
            <w:tcW w:w="6061" w:type="dxa"/>
            <w:tcBorders>
              <w:top w:val="single" w:sz="4" w:space="0" w:color="auto"/>
              <w:left w:val="single" w:sz="4" w:space="0" w:color="auto"/>
              <w:bottom w:val="single" w:sz="4" w:space="0" w:color="auto"/>
              <w:right w:val="single" w:sz="12" w:space="0" w:color="004A82"/>
            </w:tcBorders>
          </w:tcPr>
          <w:p w14:paraId="651CB5B1" w14:textId="469EC5CB" w:rsidR="001E239B" w:rsidRDefault="001E239B" w:rsidP="001E239B">
            <w:pPr>
              <w:numPr>
                <w:ilvl w:val="0"/>
                <w:numId w:val="14"/>
              </w:numPr>
              <w:spacing w:before="40" w:after="40" w:line="240" w:lineRule="auto"/>
              <w:ind w:left="360"/>
              <w:rPr>
                <w:rFonts w:ascii="Calibri" w:hAnsi="Calibri" w:cs="Calibri"/>
                <w:color w:val="222A35"/>
              </w:rPr>
            </w:pPr>
            <w:r>
              <w:rPr>
                <w:rFonts w:ascii="Calibri" w:hAnsi="Calibri" w:cs="Calibri"/>
                <w:color w:val="222A35"/>
              </w:rPr>
              <w:t xml:space="preserve">3-5 </w:t>
            </w:r>
            <w:r w:rsidRPr="00695B1E">
              <w:rPr>
                <w:rFonts w:ascii="Calibri" w:hAnsi="Calibri" w:cs="Calibri"/>
                <w:color w:val="222A35"/>
              </w:rPr>
              <w:t>years of proven work experience as a translator and interpreter.</w:t>
            </w:r>
          </w:p>
          <w:p w14:paraId="3256FADD" w14:textId="76242E9A"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Experience in using translation software.</w:t>
            </w:r>
          </w:p>
          <w:p w14:paraId="4DE2D12B"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Experience in translating complex military, government and technical language.</w:t>
            </w:r>
          </w:p>
          <w:p w14:paraId="117F3325"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Experience in working with the military will be advantageous.</w:t>
            </w:r>
          </w:p>
          <w:p w14:paraId="57D9C1B8" w14:textId="77777777" w:rsidR="001E239B" w:rsidRPr="00695B1E" w:rsidRDefault="001E239B" w:rsidP="001E239B">
            <w:pPr>
              <w:spacing w:before="40" w:after="40"/>
              <w:rPr>
                <w:rFonts w:ascii="Calibri" w:hAnsi="Calibri" w:cs="Calibri"/>
                <w:color w:val="222A35"/>
              </w:rPr>
            </w:pPr>
          </w:p>
          <w:p w14:paraId="57E9A149" w14:textId="77777777" w:rsidR="001E239B" w:rsidRPr="00695B1E" w:rsidRDefault="001E239B" w:rsidP="001E239B">
            <w:pPr>
              <w:spacing w:before="40" w:after="40"/>
              <w:rPr>
                <w:rFonts w:ascii="Calibri" w:hAnsi="Calibri" w:cs="Calibri"/>
                <w:color w:val="222A35"/>
              </w:rPr>
            </w:pPr>
            <w:r w:rsidRPr="00695B1E">
              <w:rPr>
                <w:rFonts w:ascii="Calibri" w:hAnsi="Calibri" w:cs="Calibri"/>
                <w:color w:val="222A35"/>
              </w:rPr>
              <w:t>Education</w:t>
            </w:r>
          </w:p>
          <w:p w14:paraId="38DD4782"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 xml:space="preserve"> Bachelor’s degree in Translation Studies or similar.</w:t>
            </w:r>
          </w:p>
          <w:p w14:paraId="1C0D25D6" w14:textId="77777777" w:rsidR="001E239B" w:rsidRPr="00695B1E" w:rsidRDefault="001E239B" w:rsidP="001E239B">
            <w:pPr>
              <w:numPr>
                <w:ilvl w:val="0"/>
                <w:numId w:val="14"/>
              </w:numPr>
              <w:spacing w:before="40" w:after="40" w:line="240" w:lineRule="auto"/>
              <w:ind w:left="360"/>
              <w:rPr>
                <w:rFonts w:ascii="Calibri" w:hAnsi="Calibri" w:cs="Calibri"/>
                <w:color w:val="222A35"/>
              </w:rPr>
            </w:pPr>
            <w:r w:rsidRPr="00695B1E">
              <w:rPr>
                <w:rFonts w:ascii="Calibri" w:hAnsi="Calibri" w:cs="Calibri"/>
                <w:color w:val="222A35"/>
              </w:rPr>
              <w:t>A diploma or higher in the use of multi-media tools will be advantageous.</w:t>
            </w:r>
          </w:p>
          <w:p w14:paraId="565960F5" w14:textId="659D736C" w:rsidR="001E239B" w:rsidRPr="001E239B" w:rsidRDefault="001E239B" w:rsidP="001E239B">
            <w:pPr>
              <w:pStyle w:val="ListParagraph"/>
              <w:spacing w:before="40" w:after="40" w:line="240" w:lineRule="auto"/>
              <w:ind w:left="360"/>
              <w:rPr>
                <w:rFonts w:cstheme="minorHAnsi"/>
                <w:color w:val="222A35"/>
              </w:rPr>
            </w:pPr>
          </w:p>
        </w:tc>
      </w:tr>
    </w:tbl>
    <w:tbl>
      <w:tblPr>
        <w:tblpPr w:leftFromText="180" w:rightFromText="180" w:vertAnchor="text" w:horzAnchor="margin" w:tblpXSpec="center" w:tblpY="36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8683"/>
      </w:tblGrid>
      <w:tr w:rsidR="00F12E9F" w:rsidRPr="00E31712" w14:paraId="28573A6A" w14:textId="77777777" w:rsidTr="00F12E9F">
        <w:trPr>
          <w:trHeight w:val="282"/>
        </w:trPr>
        <w:tc>
          <w:tcPr>
            <w:tcW w:w="11325" w:type="dxa"/>
            <w:gridSpan w:val="2"/>
            <w:tcBorders>
              <w:top w:val="single" w:sz="12" w:space="0" w:color="004A82"/>
              <w:left w:val="single" w:sz="12" w:space="0" w:color="004A82"/>
              <w:right w:val="single" w:sz="12" w:space="0" w:color="004A82"/>
            </w:tcBorders>
            <w:shd w:val="clear" w:color="auto" w:fill="595959"/>
            <w:vAlign w:val="center"/>
          </w:tcPr>
          <w:p w14:paraId="4DB809A7" w14:textId="77777777" w:rsidR="00F12E9F" w:rsidRPr="00E31712" w:rsidRDefault="00F12E9F" w:rsidP="00F12E9F">
            <w:pPr>
              <w:pStyle w:val="Heading5"/>
              <w:spacing w:after="40"/>
              <w:ind w:left="-284" w:firstLine="284"/>
              <w:rPr>
                <w:rFonts w:asciiTheme="minorHAnsi" w:hAnsiTheme="minorHAnsi" w:cstheme="minorHAnsi"/>
                <w:b/>
                <w:bCs/>
                <w:i/>
                <w:color w:val="FFFF00"/>
              </w:rPr>
            </w:pPr>
            <w:r w:rsidRPr="00E31712">
              <w:rPr>
                <w:rFonts w:asciiTheme="minorHAnsi" w:hAnsiTheme="minorHAnsi" w:cstheme="minorHAnsi"/>
                <w:b/>
                <w:bCs/>
                <w:color w:val="FFFFFF"/>
              </w:rPr>
              <w:t>WORKING CONDITIONS</w:t>
            </w:r>
          </w:p>
        </w:tc>
      </w:tr>
      <w:tr w:rsidR="00F12E9F" w:rsidRPr="00E31712" w14:paraId="4F7FEFB6" w14:textId="77777777" w:rsidTr="00F12E9F">
        <w:tc>
          <w:tcPr>
            <w:tcW w:w="2642" w:type="dxa"/>
            <w:tcBorders>
              <w:left w:val="single" w:sz="12" w:space="0" w:color="004A82"/>
              <w:bottom w:val="single" w:sz="12" w:space="0" w:color="004A82"/>
            </w:tcBorders>
            <w:shd w:val="clear" w:color="auto" w:fill="595959"/>
          </w:tcPr>
          <w:p w14:paraId="3568B9D1" w14:textId="77777777" w:rsidR="00F12E9F" w:rsidRPr="00E31712" w:rsidRDefault="00F12E9F" w:rsidP="00F12E9F">
            <w:pPr>
              <w:spacing w:before="40" w:after="40"/>
              <w:rPr>
                <w:rFonts w:cstheme="minorHAnsi"/>
                <w:color w:val="FFFFFF"/>
              </w:rPr>
            </w:pPr>
            <w:r w:rsidRPr="00E31712">
              <w:rPr>
                <w:rFonts w:cstheme="minorHAnsi"/>
                <w:color w:val="FFFFFF"/>
              </w:rPr>
              <w:t>Working Environment</w:t>
            </w:r>
          </w:p>
        </w:tc>
        <w:tc>
          <w:tcPr>
            <w:tcW w:w="8683" w:type="dxa"/>
            <w:tcBorders>
              <w:bottom w:val="single" w:sz="12" w:space="0" w:color="004A82"/>
              <w:right w:val="single" w:sz="12" w:space="0" w:color="004A82"/>
            </w:tcBorders>
          </w:tcPr>
          <w:p w14:paraId="3E97573E" w14:textId="1B95EDA6" w:rsidR="001E239B" w:rsidRPr="009831EE" w:rsidRDefault="001E239B" w:rsidP="001E239B">
            <w:pPr>
              <w:spacing w:before="40" w:after="80"/>
              <w:rPr>
                <w:rFonts w:ascii="Calibri" w:hAnsi="Calibri" w:cs="Calibri"/>
              </w:rPr>
            </w:pPr>
            <w:r w:rsidRPr="009831EE">
              <w:rPr>
                <w:rFonts w:ascii="Calibri" w:hAnsi="Calibri" w:cs="Calibri"/>
              </w:rPr>
              <w:t xml:space="preserve">Office </w:t>
            </w:r>
            <w:r>
              <w:rPr>
                <w:rFonts w:ascii="Calibri" w:hAnsi="Calibri" w:cs="Calibri"/>
              </w:rPr>
              <w:t>e</w:t>
            </w:r>
            <w:r w:rsidRPr="009831EE">
              <w:rPr>
                <w:rFonts w:ascii="Calibri" w:hAnsi="Calibri" w:cs="Calibri"/>
              </w:rPr>
              <w:t>nvironment at the military training school location or within BQ</w:t>
            </w:r>
            <w:r>
              <w:rPr>
                <w:rFonts w:ascii="Calibri" w:hAnsi="Calibri" w:cs="Calibri"/>
              </w:rPr>
              <w:t xml:space="preserve"> </w:t>
            </w:r>
            <w:r w:rsidRPr="009831EE">
              <w:rPr>
                <w:rFonts w:ascii="Calibri" w:hAnsi="Calibri" w:cs="Calibri"/>
              </w:rPr>
              <w:t>S</w:t>
            </w:r>
            <w:r>
              <w:rPr>
                <w:rFonts w:ascii="Calibri" w:hAnsi="Calibri" w:cs="Calibri"/>
              </w:rPr>
              <w:t>olutions</w:t>
            </w:r>
            <w:r w:rsidRPr="009831EE">
              <w:rPr>
                <w:rFonts w:ascii="Calibri" w:hAnsi="Calibri" w:cs="Calibri"/>
              </w:rPr>
              <w:t xml:space="preserve"> </w:t>
            </w:r>
            <w:r>
              <w:rPr>
                <w:rFonts w:ascii="Calibri" w:hAnsi="Calibri" w:cs="Calibri"/>
              </w:rPr>
              <w:t>p</w:t>
            </w:r>
            <w:r w:rsidRPr="009831EE">
              <w:rPr>
                <w:rFonts w:ascii="Calibri" w:hAnsi="Calibri" w:cs="Calibri"/>
              </w:rPr>
              <w:t xml:space="preserve">rovided office space </w:t>
            </w:r>
          </w:p>
          <w:p w14:paraId="4EFAC967" w14:textId="77777777" w:rsidR="001E239B" w:rsidRPr="009831EE" w:rsidRDefault="001E239B" w:rsidP="001E239B">
            <w:pPr>
              <w:spacing w:before="40" w:after="80"/>
              <w:rPr>
                <w:rFonts w:ascii="Calibri" w:hAnsi="Calibri" w:cs="Calibri"/>
              </w:rPr>
            </w:pPr>
            <w:r w:rsidRPr="009831EE">
              <w:rPr>
                <w:rFonts w:ascii="Calibri" w:hAnsi="Calibri" w:cs="Calibri"/>
              </w:rPr>
              <w:t>Visits to Customer Sites may be required</w:t>
            </w:r>
          </w:p>
          <w:p w14:paraId="0DAD6171" w14:textId="365CEE37" w:rsidR="001A0777" w:rsidRPr="00E31712" w:rsidRDefault="001A0777" w:rsidP="00F12E9F">
            <w:pPr>
              <w:spacing w:before="40" w:after="80"/>
              <w:rPr>
                <w:rFonts w:cstheme="minorHAnsi"/>
              </w:rPr>
            </w:pPr>
          </w:p>
        </w:tc>
      </w:tr>
    </w:tbl>
    <w:p w14:paraId="41866A07" w14:textId="77777777" w:rsidR="00F4172D" w:rsidRPr="00E31712" w:rsidRDefault="00F4172D" w:rsidP="00F4172D">
      <w:pPr>
        <w:ind w:firstLine="288"/>
        <w:rPr>
          <w:rFonts w:cstheme="minorHAnsi"/>
        </w:rPr>
      </w:pPr>
    </w:p>
    <w:p w14:paraId="5C9E59C5" w14:textId="77777777" w:rsidR="00F4172D" w:rsidRPr="00E31712" w:rsidRDefault="00F4172D" w:rsidP="00F4172D">
      <w:pPr>
        <w:ind w:firstLine="288"/>
        <w:rPr>
          <w:rFonts w:cstheme="minorHAnsi"/>
        </w:rPr>
      </w:pPr>
    </w:p>
    <w:p w14:paraId="7E367BB1" w14:textId="77777777" w:rsidR="00F4172D" w:rsidRPr="00E31712" w:rsidRDefault="00F4172D" w:rsidP="00F4172D">
      <w:pPr>
        <w:ind w:firstLine="288"/>
        <w:rPr>
          <w:rFonts w:cstheme="minorHAnsi"/>
        </w:rPr>
      </w:pPr>
    </w:p>
    <w:p w14:paraId="13CBB8D3" w14:textId="77777777" w:rsidR="00F4172D" w:rsidRPr="00E31712" w:rsidRDefault="00F4172D" w:rsidP="00F4172D">
      <w:pPr>
        <w:tabs>
          <w:tab w:val="left" w:pos="2943"/>
        </w:tabs>
        <w:ind w:left="-284" w:firstLine="284"/>
        <w:rPr>
          <w:rFonts w:cstheme="minorHAnsi"/>
        </w:rPr>
      </w:pPr>
    </w:p>
    <w:p w14:paraId="097E26D6" w14:textId="77777777" w:rsidR="00F4172D" w:rsidRPr="00E31712" w:rsidRDefault="00F4172D" w:rsidP="00F4172D">
      <w:pPr>
        <w:rPr>
          <w:rFonts w:cstheme="minorHAnsi"/>
          <w:color w:val="808080" w:themeColor="background1" w:themeShade="80"/>
          <w:sz w:val="16"/>
          <w:szCs w:val="16"/>
        </w:rPr>
      </w:pPr>
      <w:r w:rsidRPr="00E31712">
        <w:rPr>
          <w:rFonts w:cstheme="minorHAnsi"/>
          <w:color w:val="808080" w:themeColor="background1" w:themeShade="80"/>
          <w:sz w:val="16"/>
          <w:szCs w:val="16"/>
        </w:rPr>
        <w:t>CC:</w:t>
      </w:r>
    </w:p>
    <w:p w14:paraId="47A48B5A" w14:textId="77777777" w:rsidR="00F4172D" w:rsidRPr="00E31712" w:rsidRDefault="00F4172D" w:rsidP="00F4172D">
      <w:pPr>
        <w:pStyle w:val="ListParagraph"/>
        <w:numPr>
          <w:ilvl w:val="0"/>
          <w:numId w:val="15"/>
        </w:numPr>
        <w:rPr>
          <w:rFonts w:cstheme="minorHAnsi"/>
          <w:color w:val="808080" w:themeColor="background1" w:themeShade="80"/>
          <w:sz w:val="16"/>
          <w:szCs w:val="16"/>
        </w:rPr>
      </w:pPr>
      <w:r w:rsidRPr="00E31712">
        <w:rPr>
          <w:rFonts w:cstheme="minorHAnsi"/>
          <w:color w:val="808080" w:themeColor="background1" w:themeShade="80"/>
          <w:sz w:val="16"/>
          <w:szCs w:val="16"/>
        </w:rPr>
        <w:t>Employee personal file</w:t>
      </w:r>
    </w:p>
    <w:p w14:paraId="0E82CA99" w14:textId="77777777" w:rsidR="00F4172D" w:rsidRPr="00E31712" w:rsidRDefault="00F4172D" w:rsidP="00F4172D">
      <w:pPr>
        <w:pStyle w:val="ListParagraph"/>
        <w:numPr>
          <w:ilvl w:val="0"/>
          <w:numId w:val="15"/>
        </w:numPr>
        <w:rPr>
          <w:rFonts w:cstheme="minorHAnsi"/>
          <w:color w:val="808080" w:themeColor="background1" w:themeShade="80"/>
          <w:sz w:val="16"/>
          <w:szCs w:val="16"/>
        </w:rPr>
      </w:pPr>
      <w:r w:rsidRPr="00E31712">
        <w:rPr>
          <w:rFonts w:cstheme="minorHAnsi"/>
          <w:color w:val="808080" w:themeColor="background1" w:themeShade="80"/>
          <w:sz w:val="16"/>
          <w:szCs w:val="16"/>
        </w:rPr>
        <w:t>Human Recourses Manpower File</w:t>
      </w:r>
    </w:p>
    <w:p w14:paraId="0ADB7656" w14:textId="17746FF3" w:rsidR="000E7E04" w:rsidRPr="009B08D1" w:rsidRDefault="000E7E04" w:rsidP="009B08D1"/>
    <w:sectPr w:rsidR="000E7E04" w:rsidRPr="009B08D1" w:rsidSect="00F75355">
      <w:headerReference w:type="even" r:id="rId11"/>
      <w:headerReference w:type="default" r:id="rId12"/>
      <w:footerReference w:type="even" r:id="rId13"/>
      <w:footerReference w:type="default" r:id="rId14"/>
      <w:headerReference w:type="first" r:id="rId15"/>
      <w:footerReference w:type="first" r:id="rId16"/>
      <w:pgSz w:w="11906" w:h="16838"/>
      <w:pgMar w:top="1701" w:right="1286" w:bottom="1134" w:left="1440" w:header="562"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DEB8" w14:textId="77777777" w:rsidR="002A3A23" w:rsidRDefault="002A3A23" w:rsidP="00711C5B">
      <w:pPr>
        <w:spacing w:after="0" w:line="240" w:lineRule="auto"/>
      </w:pPr>
      <w:r>
        <w:separator/>
      </w:r>
    </w:p>
  </w:endnote>
  <w:endnote w:type="continuationSeparator" w:id="0">
    <w:p w14:paraId="742B36FB" w14:textId="77777777" w:rsidR="002A3A23" w:rsidRDefault="002A3A23" w:rsidP="00711C5B">
      <w:pPr>
        <w:spacing w:after="0" w:line="240" w:lineRule="auto"/>
      </w:pPr>
      <w:r>
        <w:continuationSeparator/>
      </w:r>
    </w:p>
  </w:endnote>
  <w:endnote w:type="continuationNotice" w:id="1">
    <w:p w14:paraId="65BDA08A" w14:textId="77777777" w:rsidR="002A3A23" w:rsidRDefault="002A3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D060" w14:textId="77777777" w:rsidR="00B15E5C" w:rsidRDefault="00B15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AB3A" w14:textId="77777777" w:rsidR="00B95D4C" w:rsidRDefault="00B95D4C">
    <w:pPr>
      <w:pStyle w:val="Footer"/>
    </w:pPr>
  </w:p>
  <w:p w14:paraId="178CB03E" w14:textId="44E49F00" w:rsidR="008A2DEB" w:rsidRDefault="000F4178">
    <w:pPr>
      <w:pStyle w:val="Footer"/>
    </w:pPr>
    <w:r>
      <w:rPr>
        <w:rFonts w:ascii="Arial" w:hAnsi="Arial" w:cs="Arial"/>
        <w:noProof/>
      </w:rPr>
      <mc:AlternateContent>
        <mc:Choice Requires="wps">
          <w:drawing>
            <wp:anchor distT="0" distB="0" distL="114300" distR="114300" simplePos="0" relativeHeight="251658243" behindDoc="0" locked="0" layoutInCell="1" allowOverlap="1" wp14:anchorId="2B2CE5A5" wp14:editId="5C7C33E8">
              <wp:simplePos x="0" y="0"/>
              <wp:positionH relativeFrom="margin">
                <wp:posOffset>3013710</wp:posOffset>
              </wp:positionH>
              <wp:positionV relativeFrom="paragraph">
                <wp:posOffset>205105</wp:posOffset>
              </wp:positionV>
              <wp:extent cx="0" cy="375920"/>
              <wp:effectExtent l="19050" t="0" r="19050" b="24130"/>
              <wp:wrapNone/>
              <wp:docPr id="27" name="Straight Connector 27"/>
              <wp:cNvGraphicFramePr/>
              <a:graphic xmlns:a="http://schemas.openxmlformats.org/drawingml/2006/main">
                <a:graphicData uri="http://schemas.microsoft.com/office/word/2010/wordprocessingShape">
                  <wps:wsp>
                    <wps:cNvCnPr/>
                    <wps:spPr>
                      <a:xfrm>
                        <a:off x="0" y="0"/>
                        <a:ext cx="0" cy="3759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6CDC38" id="Straight Connector 27" o:spid="_x0000_s1026" style="position:absolute;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7.3pt,16.15pt" to="237.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" strokecolor="black [3040]" strokeweight="2.25pt">
              <w10:wrap anchorx="margin"/>
            </v:lin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73BA9086" wp14:editId="00CEF626">
              <wp:simplePos x="0" y="0"/>
              <wp:positionH relativeFrom="page">
                <wp:posOffset>16933</wp:posOffset>
              </wp:positionH>
              <wp:positionV relativeFrom="paragraph">
                <wp:posOffset>-114935</wp:posOffset>
              </wp:positionV>
              <wp:extent cx="7533005" cy="9188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7533005" cy="91884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1"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1"/>
                        </w:tbl>
                        <w:p w14:paraId="68D487F1" w14:textId="30050E8E" w:rsidR="008C4AAF" w:rsidRPr="003D5FAF" w:rsidRDefault="008C4AAF" w:rsidP="003D5FAF">
                          <w:pPr>
                            <w:jc w:val="center"/>
                            <w:rPr>
                              <w:rFonts w:ascii="Roboto" w:hAnsi="Robot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9086" id="Rectangle 2" o:spid="_x0000_s1028" style="position:absolute;margin-left:1.35pt;margin-top:-9.05pt;width:593.15pt;height:72.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" fillcolor="#ffc000" strokecolor="#ffc000" strokeweight="2pt">
              <v:textbo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2"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3665954C"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B15E5C">
                            <w:rPr>
                              <w:rFonts w:ascii="Roboto" w:hAnsi="Roboto"/>
                              <w:color w:val="000000" w:themeColor="text1"/>
                              <w:sz w:val="16"/>
                              <w:szCs w:val="20"/>
                            </w:rPr>
                            <w:t>com.qa</w:t>
                          </w:r>
                        </w:p>
                      </w:tc>
                    </w:tr>
                    <w:bookmarkEnd w:id="2"/>
                  </w:tbl>
                  <w:p w14:paraId="68D487F1" w14:textId="30050E8E" w:rsidR="008C4AAF" w:rsidRPr="003D5FAF" w:rsidRDefault="008C4AAF" w:rsidP="003D5FAF">
                    <w:pPr>
                      <w:jc w:val="center"/>
                      <w:rPr>
                        <w:rFonts w:ascii="Roboto" w:hAnsi="Roboto"/>
                        <w:color w:val="000000" w:themeColor="text1"/>
                        <w:sz w:val="20"/>
                        <w:szCs w:val="20"/>
                      </w:rPr>
                    </w:pP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EE70" w14:textId="77777777" w:rsidR="00B15E5C" w:rsidRDefault="00B1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389A" w14:textId="77777777" w:rsidR="002A3A23" w:rsidRDefault="002A3A23" w:rsidP="00711C5B">
      <w:pPr>
        <w:spacing w:after="0" w:line="240" w:lineRule="auto"/>
      </w:pPr>
      <w:r>
        <w:separator/>
      </w:r>
    </w:p>
  </w:footnote>
  <w:footnote w:type="continuationSeparator" w:id="0">
    <w:p w14:paraId="6E53DB3D" w14:textId="77777777" w:rsidR="002A3A23" w:rsidRDefault="002A3A23" w:rsidP="00711C5B">
      <w:pPr>
        <w:spacing w:after="0" w:line="240" w:lineRule="auto"/>
      </w:pPr>
      <w:r>
        <w:continuationSeparator/>
      </w:r>
    </w:p>
  </w:footnote>
  <w:footnote w:type="continuationNotice" w:id="1">
    <w:p w14:paraId="27D0364C" w14:textId="77777777" w:rsidR="002A3A23" w:rsidRDefault="002A3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A384" w14:textId="77777777" w:rsidR="00B15E5C" w:rsidRDefault="00B1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D354" w14:textId="36AC0204" w:rsidR="008A2DEB" w:rsidRPr="00387F30" w:rsidRDefault="00E251AE" w:rsidP="00715691">
    <w:pPr>
      <w:pStyle w:val="Header"/>
      <w:jc w:val="center"/>
    </w:pPr>
    <w:r w:rsidRPr="00D638C3">
      <w:rPr>
        <w:rFonts w:ascii="Roboto" w:hAnsi="Roboto"/>
        <w:b/>
        <w:noProof/>
        <w:color w:val="FFFFFF"/>
        <w:sz w:val="18"/>
      </w:rPr>
      <mc:AlternateContent>
        <mc:Choice Requires="wps">
          <w:drawing>
            <wp:anchor distT="0" distB="0" distL="114300" distR="114300" simplePos="0" relativeHeight="251658240" behindDoc="0" locked="0" layoutInCell="1" allowOverlap="1" wp14:anchorId="024F7509" wp14:editId="112B2795">
              <wp:simplePos x="0" y="0"/>
              <wp:positionH relativeFrom="column">
                <wp:posOffset>-971550</wp:posOffset>
              </wp:positionH>
              <wp:positionV relativeFrom="paragraph">
                <wp:posOffset>-356870</wp:posOffset>
              </wp:positionV>
              <wp:extent cx="7719060" cy="914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719060" cy="9144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44F4BE00" w14:textId="1FC1DF9B" w:rsidR="0064111F" w:rsidRPr="00D638C3" w:rsidRDefault="00D86B2A" w:rsidP="00D473FD">
                          <w:pPr>
                            <w:spacing w:after="0"/>
                            <w:jc w:val="right"/>
                            <w:rPr>
                              <w:rFonts w:ascii="Roboto" w:hAnsi="Roboto"/>
                              <w:color w:val="FFFFFF"/>
                              <w:sz w:val="14"/>
                            </w:rPr>
                          </w:pPr>
                          <w:r>
                            <w:rPr>
                              <w:noProof/>
                            </w:rPr>
                            <w:drawing>
                              <wp:inline distT="0" distB="0" distL="0" distR="0" wp14:anchorId="6BABFB0C" wp14:editId="3FCAEEF9">
                                <wp:extent cx="988695" cy="642620"/>
                                <wp:effectExtent l="0" t="0" r="0" b="5080"/>
                                <wp:docPr id="1920977084" name="Picture 5" descr="A logo with white text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descr="A logo with white text and yellow lin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F7509" id="Rectangle 5" o:spid="_x0000_s1026" style="position:absolute;left:0;text-align:left;margin-left:-76.5pt;margin-top:-28.1pt;width:607.8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" fillcolor="black [3213]" strokecolor="black [3213]" strokeweight="2pt">
              <v:textbox>
                <w:txbxContent>
                  <w:p w14:paraId="44F4BE00" w14:textId="1FC1DF9B" w:rsidR="0064111F" w:rsidRPr="00D638C3" w:rsidRDefault="00D86B2A" w:rsidP="00D473FD">
                    <w:pPr>
                      <w:spacing w:after="0"/>
                      <w:jc w:val="right"/>
                      <w:rPr>
                        <w:rFonts w:ascii="Roboto" w:hAnsi="Roboto"/>
                        <w:color w:val="FFFFFF"/>
                        <w:sz w:val="14"/>
                      </w:rPr>
                    </w:pPr>
                    <w:r>
                      <w:rPr>
                        <w:noProof/>
                      </w:rPr>
                      <w:drawing>
                        <wp:inline distT="0" distB="0" distL="0" distR="0" wp14:anchorId="6BABFB0C" wp14:editId="3FCAEEF9">
                          <wp:extent cx="988695" cy="642620"/>
                          <wp:effectExtent l="0" t="0" r="0" b="5080"/>
                          <wp:docPr id="1920977084" name="Picture 5" descr="A logo with white text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7084" name="Picture 5" descr="A logo with white text and yellow lin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642620"/>
                                  </a:xfrm>
                                  <a:prstGeom prst="rect">
                                    <a:avLst/>
                                  </a:prstGeom>
                                  <a:noFill/>
                                  <a:ln>
                                    <a:noFill/>
                                  </a:ln>
                                </pic:spPr>
                              </pic:pic>
                            </a:graphicData>
                          </a:graphic>
                        </wp:inline>
                      </w:drawing>
                    </w:r>
                  </w:p>
                </w:txbxContent>
              </v:textbox>
            </v:rect>
          </w:pict>
        </mc:Fallback>
      </mc:AlternateContent>
    </w:r>
    <w:r w:rsidR="008A2DEB">
      <w:rPr>
        <w:noProof/>
        <w:lang w:eastAsia="en-GB"/>
      </w:rPr>
      <mc:AlternateContent>
        <mc:Choice Requires="wps">
          <w:drawing>
            <wp:anchor distT="0" distB="0" distL="114300" distR="114300" simplePos="0" relativeHeight="251658241" behindDoc="0" locked="0" layoutInCell="1" allowOverlap="1" wp14:anchorId="53AEBFCB" wp14:editId="1EA878F4">
              <wp:simplePos x="0" y="0"/>
              <wp:positionH relativeFrom="column">
                <wp:posOffset>-504486</wp:posOffset>
              </wp:positionH>
              <wp:positionV relativeFrom="paragraph">
                <wp:posOffset>-367977</wp:posOffset>
              </wp:positionV>
              <wp:extent cx="1052623" cy="72317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52623" cy="723175"/>
                      </a:xfrm>
                      <a:prstGeom prst="rect">
                        <a:avLst/>
                      </a:prstGeom>
                      <a:noFill/>
                      <a:ln w="6350">
                        <a:noFill/>
                      </a:ln>
                    </wps:spPr>
                    <wps:txbx>
                      <w:txbxContent>
                        <w:p w14:paraId="66CA0800" w14:textId="06F97F78" w:rsidR="008A2DEB" w:rsidRDefault="008A2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EBFCB" id="_x0000_t202" coordsize="21600,21600" o:spt="202" path="m,l,21600r21600,l21600,xe">
              <v:stroke joinstyle="miter"/>
              <v:path gradientshapeok="t" o:connecttype="rect"/>
            </v:shapetype>
            <v:shape id="Text Box 9" o:spid="_x0000_s1027" type="#_x0000_t202" style="position:absolute;left:0;text-align:left;margin-left:-39.7pt;margin-top:-28.95pt;width:82.9pt;height:5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" filled="f" stroked="f" strokeweight=".5pt">
              <v:textbox>
                <w:txbxContent>
                  <w:p w14:paraId="66CA0800" w14:textId="06F97F78" w:rsidR="008A2DEB" w:rsidRDefault="008A2DEB"/>
                </w:txbxContent>
              </v:textbox>
            </v:shape>
          </w:pict>
        </mc:Fallback>
      </mc:AlternateContent>
    </w:r>
    <w:r>
      <w:rPr>
        <w:rFonts w:ascii="Roboto" w:hAnsi="Roboto"/>
        <w:b/>
        <w:color w:val="FFFFFF" w:themeColor="background1"/>
        <w:sz w:val="18"/>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778" w14:textId="77777777" w:rsidR="00B15E5C" w:rsidRDefault="00B1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231"/>
    <w:multiLevelType w:val="hybridMultilevel"/>
    <w:tmpl w:val="2AE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7C90"/>
    <w:multiLevelType w:val="hybridMultilevel"/>
    <w:tmpl w:val="CCA21D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0D8C7275"/>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224C"/>
    <w:multiLevelType w:val="hybridMultilevel"/>
    <w:tmpl w:val="08BEB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D5D61"/>
    <w:multiLevelType w:val="hybridMultilevel"/>
    <w:tmpl w:val="48E0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66F2E"/>
    <w:multiLevelType w:val="multilevel"/>
    <w:tmpl w:val="53E633E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Roboto" w:hAnsi="Roboto"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160CFD"/>
    <w:multiLevelType w:val="hybridMultilevel"/>
    <w:tmpl w:val="F184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33E0B"/>
    <w:multiLevelType w:val="hybridMultilevel"/>
    <w:tmpl w:val="547ED1BC"/>
    <w:lvl w:ilvl="0" w:tplc="82B00CA4">
      <w:start w:val="1"/>
      <w:numFmt w:val="decimal"/>
      <w:lvlText w:val="(%1)"/>
      <w:lvlJc w:val="left"/>
      <w:pPr>
        <w:tabs>
          <w:tab w:val="num" w:pos="1080"/>
        </w:tabs>
        <w:ind w:left="1080" w:hanging="720"/>
      </w:pPr>
      <w:rPr>
        <w:rFonts w:hint="default"/>
      </w:rPr>
    </w:lvl>
    <w:lvl w:ilvl="1" w:tplc="6B04E8A8" w:tentative="1">
      <w:start w:val="1"/>
      <w:numFmt w:val="lowerLetter"/>
      <w:lvlText w:val="%2."/>
      <w:lvlJc w:val="left"/>
      <w:pPr>
        <w:tabs>
          <w:tab w:val="num" w:pos="1440"/>
        </w:tabs>
        <w:ind w:left="1440" w:hanging="360"/>
      </w:pPr>
    </w:lvl>
    <w:lvl w:ilvl="2" w:tplc="F5B84CF4" w:tentative="1">
      <w:start w:val="1"/>
      <w:numFmt w:val="lowerRoman"/>
      <w:lvlText w:val="%3."/>
      <w:lvlJc w:val="right"/>
      <w:pPr>
        <w:tabs>
          <w:tab w:val="num" w:pos="2160"/>
        </w:tabs>
        <w:ind w:left="2160" w:hanging="180"/>
      </w:pPr>
    </w:lvl>
    <w:lvl w:ilvl="3" w:tplc="BFE0680C" w:tentative="1">
      <w:start w:val="1"/>
      <w:numFmt w:val="decimal"/>
      <w:lvlText w:val="%4."/>
      <w:lvlJc w:val="left"/>
      <w:pPr>
        <w:tabs>
          <w:tab w:val="num" w:pos="2880"/>
        </w:tabs>
        <w:ind w:left="2880" w:hanging="360"/>
      </w:pPr>
    </w:lvl>
    <w:lvl w:ilvl="4" w:tplc="FB5EF392" w:tentative="1">
      <w:start w:val="1"/>
      <w:numFmt w:val="lowerLetter"/>
      <w:lvlText w:val="%5."/>
      <w:lvlJc w:val="left"/>
      <w:pPr>
        <w:tabs>
          <w:tab w:val="num" w:pos="3600"/>
        </w:tabs>
        <w:ind w:left="3600" w:hanging="360"/>
      </w:pPr>
    </w:lvl>
    <w:lvl w:ilvl="5" w:tplc="F1D89D2E" w:tentative="1">
      <w:start w:val="1"/>
      <w:numFmt w:val="lowerRoman"/>
      <w:lvlText w:val="%6."/>
      <w:lvlJc w:val="right"/>
      <w:pPr>
        <w:tabs>
          <w:tab w:val="num" w:pos="4320"/>
        </w:tabs>
        <w:ind w:left="4320" w:hanging="180"/>
      </w:pPr>
    </w:lvl>
    <w:lvl w:ilvl="6" w:tplc="56D47400" w:tentative="1">
      <w:start w:val="1"/>
      <w:numFmt w:val="decimal"/>
      <w:lvlText w:val="%7."/>
      <w:lvlJc w:val="left"/>
      <w:pPr>
        <w:tabs>
          <w:tab w:val="num" w:pos="5040"/>
        </w:tabs>
        <w:ind w:left="5040" w:hanging="360"/>
      </w:pPr>
    </w:lvl>
    <w:lvl w:ilvl="7" w:tplc="A9CA364A" w:tentative="1">
      <w:start w:val="1"/>
      <w:numFmt w:val="lowerLetter"/>
      <w:lvlText w:val="%8."/>
      <w:lvlJc w:val="left"/>
      <w:pPr>
        <w:tabs>
          <w:tab w:val="num" w:pos="5760"/>
        </w:tabs>
        <w:ind w:left="5760" w:hanging="360"/>
      </w:pPr>
    </w:lvl>
    <w:lvl w:ilvl="8" w:tplc="26DAD84C" w:tentative="1">
      <w:start w:val="1"/>
      <w:numFmt w:val="lowerRoman"/>
      <w:lvlText w:val="%9."/>
      <w:lvlJc w:val="right"/>
      <w:pPr>
        <w:tabs>
          <w:tab w:val="num" w:pos="6480"/>
        </w:tabs>
        <w:ind w:left="6480" w:hanging="180"/>
      </w:pPr>
    </w:lvl>
  </w:abstractNum>
  <w:abstractNum w:abstractNumId="8" w15:restartNumberingAfterBreak="0">
    <w:nsid w:val="33B73A96"/>
    <w:multiLevelType w:val="hybridMultilevel"/>
    <w:tmpl w:val="4642D614"/>
    <w:lvl w:ilvl="0" w:tplc="890C2CE8">
      <w:numFmt w:val="bullet"/>
      <w:lvlText w:val="-"/>
      <w:lvlJc w:val="left"/>
      <w:pPr>
        <w:ind w:left="1890" w:hanging="360"/>
      </w:pPr>
      <w:rPr>
        <w:rFonts w:ascii="Times New Roman" w:eastAsia="Calibr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9" w15:restartNumberingAfterBreak="0">
    <w:nsid w:val="3AB73F0D"/>
    <w:multiLevelType w:val="hybridMultilevel"/>
    <w:tmpl w:val="4D087A4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C845FA0"/>
    <w:multiLevelType w:val="hybridMultilevel"/>
    <w:tmpl w:val="6A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E3EF4"/>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F8E59EA"/>
    <w:multiLevelType w:val="hybridMultilevel"/>
    <w:tmpl w:val="56E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27AB1"/>
    <w:multiLevelType w:val="hybridMultilevel"/>
    <w:tmpl w:val="D63A2AEE"/>
    <w:lvl w:ilvl="0" w:tplc="157EFD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9C110A"/>
    <w:multiLevelType w:val="hybridMultilevel"/>
    <w:tmpl w:val="B5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47A96"/>
    <w:multiLevelType w:val="multilevel"/>
    <w:tmpl w:val="2F2C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A5249"/>
    <w:multiLevelType w:val="hybridMultilevel"/>
    <w:tmpl w:val="21C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81D1B"/>
    <w:multiLevelType w:val="hybridMultilevel"/>
    <w:tmpl w:val="FDE6E5A6"/>
    <w:lvl w:ilvl="0" w:tplc="729A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42EF6"/>
    <w:multiLevelType w:val="hybridMultilevel"/>
    <w:tmpl w:val="826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496045">
    <w:abstractNumId w:val="14"/>
  </w:num>
  <w:num w:numId="2" w16cid:durableId="676151885">
    <w:abstractNumId w:val="16"/>
  </w:num>
  <w:num w:numId="3" w16cid:durableId="1696078203">
    <w:abstractNumId w:val="6"/>
  </w:num>
  <w:num w:numId="4" w16cid:durableId="1331565582">
    <w:abstractNumId w:val="5"/>
  </w:num>
  <w:num w:numId="5" w16cid:durableId="18746430">
    <w:abstractNumId w:val="7"/>
  </w:num>
  <w:num w:numId="6" w16cid:durableId="2029401574">
    <w:abstractNumId w:val="10"/>
  </w:num>
  <w:num w:numId="7" w16cid:durableId="601844048">
    <w:abstractNumId w:val="0"/>
  </w:num>
  <w:num w:numId="8" w16cid:durableId="860971758">
    <w:abstractNumId w:val="13"/>
  </w:num>
  <w:num w:numId="9" w16cid:durableId="1986542840">
    <w:abstractNumId w:val="8"/>
  </w:num>
  <w:num w:numId="10" w16cid:durableId="1944878041">
    <w:abstractNumId w:val="17"/>
  </w:num>
  <w:num w:numId="11" w16cid:durableId="1384254611">
    <w:abstractNumId w:val="9"/>
  </w:num>
  <w:num w:numId="12" w16cid:durableId="595600812">
    <w:abstractNumId w:val="1"/>
  </w:num>
  <w:num w:numId="13" w16cid:durableId="660692401">
    <w:abstractNumId w:val="12"/>
  </w:num>
  <w:num w:numId="14" w16cid:durableId="671295504">
    <w:abstractNumId w:val="11"/>
  </w:num>
  <w:num w:numId="15" w16cid:durableId="253829269">
    <w:abstractNumId w:val="18"/>
  </w:num>
  <w:num w:numId="16" w16cid:durableId="629748266">
    <w:abstractNumId w:val="3"/>
  </w:num>
  <w:num w:numId="17" w16cid:durableId="1871382408">
    <w:abstractNumId w:val="15"/>
  </w:num>
  <w:num w:numId="18" w16cid:durableId="1829708106">
    <w:abstractNumId w:val="2"/>
  </w:num>
  <w:num w:numId="19" w16cid:durableId="1060130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B"/>
    <w:rsid w:val="000379FD"/>
    <w:rsid w:val="00046C4A"/>
    <w:rsid w:val="000517CE"/>
    <w:rsid w:val="000745C8"/>
    <w:rsid w:val="00074E9F"/>
    <w:rsid w:val="00090997"/>
    <w:rsid w:val="00090F66"/>
    <w:rsid w:val="000B2E4C"/>
    <w:rsid w:val="000C4D4D"/>
    <w:rsid w:val="000D1DD4"/>
    <w:rsid w:val="000E7E04"/>
    <w:rsid w:val="000F4178"/>
    <w:rsid w:val="001120AA"/>
    <w:rsid w:val="00116E8D"/>
    <w:rsid w:val="00117C9C"/>
    <w:rsid w:val="00127183"/>
    <w:rsid w:val="001537A2"/>
    <w:rsid w:val="001553EE"/>
    <w:rsid w:val="00172DA8"/>
    <w:rsid w:val="001A0777"/>
    <w:rsid w:val="001C7B6B"/>
    <w:rsid w:val="001E239B"/>
    <w:rsid w:val="001F49BA"/>
    <w:rsid w:val="00234321"/>
    <w:rsid w:val="00250051"/>
    <w:rsid w:val="00252A3D"/>
    <w:rsid w:val="00280FA3"/>
    <w:rsid w:val="00281BFC"/>
    <w:rsid w:val="002A3A23"/>
    <w:rsid w:val="002D5EDC"/>
    <w:rsid w:val="002E1F58"/>
    <w:rsid w:val="002F6284"/>
    <w:rsid w:val="00312231"/>
    <w:rsid w:val="00315AC0"/>
    <w:rsid w:val="00333D15"/>
    <w:rsid w:val="0037585F"/>
    <w:rsid w:val="00387F30"/>
    <w:rsid w:val="003D1D1D"/>
    <w:rsid w:val="003D5FAF"/>
    <w:rsid w:val="003D7B6B"/>
    <w:rsid w:val="003E21D0"/>
    <w:rsid w:val="00457B42"/>
    <w:rsid w:val="00465340"/>
    <w:rsid w:val="00475AAA"/>
    <w:rsid w:val="00483848"/>
    <w:rsid w:val="0048417F"/>
    <w:rsid w:val="004C682D"/>
    <w:rsid w:val="004D4A98"/>
    <w:rsid w:val="004D5CBE"/>
    <w:rsid w:val="004F5F14"/>
    <w:rsid w:val="004F755D"/>
    <w:rsid w:val="0051617E"/>
    <w:rsid w:val="00544671"/>
    <w:rsid w:val="00544855"/>
    <w:rsid w:val="00574352"/>
    <w:rsid w:val="0058025E"/>
    <w:rsid w:val="00584B2A"/>
    <w:rsid w:val="005933E5"/>
    <w:rsid w:val="005B3F17"/>
    <w:rsid w:val="005B5491"/>
    <w:rsid w:val="005C4DF8"/>
    <w:rsid w:val="005C6F0D"/>
    <w:rsid w:val="005E36F6"/>
    <w:rsid w:val="006243CA"/>
    <w:rsid w:val="0064111F"/>
    <w:rsid w:val="00641995"/>
    <w:rsid w:val="00650286"/>
    <w:rsid w:val="00655062"/>
    <w:rsid w:val="006640EE"/>
    <w:rsid w:val="00682AD3"/>
    <w:rsid w:val="00695F17"/>
    <w:rsid w:val="006B60B6"/>
    <w:rsid w:val="006E02D0"/>
    <w:rsid w:val="00711C5B"/>
    <w:rsid w:val="00715691"/>
    <w:rsid w:val="007408A0"/>
    <w:rsid w:val="00741763"/>
    <w:rsid w:val="00751DED"/>
    <w:rsid w:val="0079690B"/>
    <w:rsid w:val="007B3DA3"/>
    <w:rsid w:val="007E2DDC"/>
    <w:rsid w:val="007F65F5"/>
    <w:rsid w:val="00803997"/>
    <w:rsid w:val="00803D61"/>
    <w:rsid w:val="008041A2"/>
    <w:rsid w:val="0080595A"/>
    <w:rsid w:val="008101D7"/>
    <w:rsid w:val="00823E3E"/>
    <w:rsid w:val="00833313"/>
    <w:rsid w:val="0084764F"/>
    <w:rsid w:val="00867334"/>
    <w:rsid w:val="00867A37"/>
    <w:rsid w:val="00882577"/>
    <w:rsid w:val="00883118"/>
    <w:rsid w:val="00884838"/>
    <w:rsid w:val="00894A97"/>
    <w:rsid w:val="008A1C15"/>
    <w:rsid w:val="008A2DEB"/>
    <w:rsid w:val="008A4B14"/>
    <w:rsid w:val="008B03EB"/>
    <w:rsid w:val="008B05C3"/>
    <w:rsid w:val="008B4F30"/>
    <w:rsid w:val="008B60FD"/>
    <w:rsid w:val="008C1076"/>
    <w:rsid w:val="008C4AAF"/>
    <w:rsid w:val="008E656F"/>
    <w:rsid w:val="00900B0D"/>
    <w:rsid w:val="009246E0"/>
    <w:rsid w:val="00987A25"/>
    <w:rsid w:val="00987CBD"/>
    <w:rsid w:val="009B08D1"/>
    <w:rsid w:val="009E0A36"/>
    <w:rsid w:val="009E480A"/>
    <w:rsid w:val="00A01FA1"/>
    <w:rsid w:val="00A379C5"/>
    <w:rsid w:val="00A4411D"/>
    <w:rsid w:val="00A46E30"/>
    <w:rsid w:val="00A96D20"/>
    <w:rsid w:val="00AC7A76"/>
    <w:rsid w:val="00AD183F"/>
    <w:rsid w:val="00AD23CD"/>
    <w:rsid w:val="00AD3086"/>
    <w:rsid w:val="00B15E5C"/>
    <w:rsid w:val="00B30E43"/>
    <w:rsid w:val="00B42ADD"/>
    <w:rsid w:val="00B555DD"/>
    <w:rsid w:val="00B56893"/>
    <w:rsid w:val="00B77A11"/>
    <w:rsid w:val="00B80D43"/>
    <w:rsid w:val="00B80F05"/>
    <w:rsid w:val="00B95D4C"/>
    <w:rsid w:val="00BC0357"/>
    <w:rsid w:val="00BD761A"/>
    <w:rsid w:val="00BF092E"/>
    <w:rsid w:val="00C359BF"/>
    <w:rsid w:val="00C510EB"/>
    <w:rsid w:val="00C87EAF"/>
    <w:rsid w:val="00CB4E9B"/>
    <w:rsid w:val="00CB4FE1"/>
    <w:rsid w:val="00D12F7D"/>
    <w:rsid w:val="00D32273"/>
    <w:rsid w:val="00D344BB"/>
    <w:rsid w:val="00D368C9"/>
    <w:rsid w:val="00D473FD"/>
    <w:rsid w:val="00D60257"/>
    <w:rsid w:val="00D61878"/>
    <w:rsid w:val="00D638C3"/>
    <w:rsid w:val="00D77487"/>
    <w:rsid w:val="00D82079"/>
    <w:rsid w:val="00D828B7"/>
    <w:rsid w:val="00D86B2A"/>
    <w:rsid w:val="00D95E01"/>
    <w:rsid w:val="00DA206A"/>
    <w:rsid w:val="00DC2DBE"/>
    <w:rsid w:val="00DD5397"/>
    <w:rsid w:val="00DF4F23"/>
    <w:rsid w:val="00E251AE"/>
    <w:rsid w:val="00E254BF"/>
    <w:rsid w:val="00E31290"/>
    <w:rsid w:val="00E34240"/>
    <w:rsid w:val="00E9245E"/>
    <w:rsid w:val="00E92C31"/>
    <w:rsid w:val="00EE375B"/>
    <w:rsid w:val="00EE467F"/>
    <w:rsid w:val="00F1081D"/>
    <w:rsid w:val="00F12E9F"/>
    <w:rsid w:val="00F4172D"/>
    <w:rsid w:val="00F53125"/>
    <w:rsid w:val="00F560E0"/>
    <w:rsid w:val="00F568C7"/>
    <w:rsid w:val="00F70DAA"/>
    <w:rsid w:val="00F75355"/>
    <w:rsid w:val="00F8068B"/>
    <w:rsid w:val="00F9373E"/>
    <w:rsid w:val="00F93CCB"/>
    <w:rsid w:val="00FB282F"/>
    <w:rsid w:val="00FE2A3A"/>
    <w:rsid w:val="00FE6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35D1"/>
  <w15:docId w15:val="{F43C5851-93FD-4FD1-94C5-7311010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D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240"/>
      <w:outlineLvl w:val="1"/>
    </w:pPr>
    <w:rPr>
      <w:rFonts w:ascii="Arial" w:eastAsiaTheme="minorEastAsia" w:hAnsi="Arial" w:cs="Arial"/>
      <w:caps/>
      <w:spacing w:val="15"/>
    </w:rPr>
  </w:style>
  <w:style w:type="paragraph" w:styleId="Heading3">
    <w:name w:val="heading 3"/>
    <w:basedOn w:val="Normal"/>
    <w:next w:val="Normal"/>
    <w:link w:val="Heading3Char"/>
    <w:uiPriority w:val="9"/>
    <w:semiHidden/>
    <w:unhideWhenUsed/>
    <w:qFormat/>
    <w:rsid w:val="005E36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417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B"/>
  </w:style>
  <w:style w:type="paragraph" w:styleId="Footer">
    <w:name w:val="footer"/>
    <w:basedOn w:val="Normal"/>
    <w:link w:val="FooterChar"/>
    <w:uiPriority w:val="99"/>
    <w:unhideWhenUsed/>
    <w:rsid w:val="0071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B"/>
  </w:style>
  <w:style w:type="table" w:styleId="TableGrid">
    <w:name w:val="Table Grid"/>
    <w:basedOn w:val="TableNormal"/>
    <w:uiPriority w:val="59"/>
    <w:rsid w:val="00D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3CA"/>
    <w:rPr>
      <w:color w:val="0000FF" w:themeColor="hyperlink"/>
      <w:u w:val="single"/>
    </w:rPr>
  </w:style>
  <w:style w:type="paragraph" w:styleId="BalloonText">
    <w:name w:val="Balloon Text"/>
    <w:basedOn w:val="Normal"/>
    <w:link w:val="BalloonTextChar"/>
    <w:uiPriority w:val="99"/>
    <w:semiHidden/>
    <w:unhideWhenUsed/>
    <w:rsid w:val="000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7"/>
    <w:rPr>
      <w:rFonts w:ascii="Tahoma" w:hAnsi="Tahoma" w:cs="Tahoma"/>
      <w:sz w:val="16"/>
      <w:szCs w:val="16"/>
    </w:rPr>
  </w:style>
  <w:style w:type="paragraph" w:styleId="FootnoteText">
    <w:name w:val="footnote text"/>
    <w:basedOn w:val="Normal"/>
    <w:link w:val="FootnoteTextChar"/>
    <w:uiPriority w:val="99"/>
    <w:semiHidden/>
    <w:unhideWhenUsed/>
    <w:rsid w:val="00D3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8C9"/>
    <w:rPr>
      <w:sz w:val="20"/>
      <w:szCs w:val="20"/>
    </w:rPr>
  </w:style>
  <w:style w:type="character" w:styleId="FootnoteReference">
    <w:name w:val="footnote reference"/>
    <w:basedOn w:val="DefaultParagraphFont"/>
    <w:uiPriority w:val="99"/>
    <w:semiHidden/>
    <w:unhideWhenUsed/>
    <w:rsid w:val="00D368C9"/>
    <w:rPr>
      <w:vertAlign w:val="superscript"/>
    </w:rPr>
  </w:style>
  <w:style w:type="paragraph" w:styleId="ListParagraph">
    <w:name w:val="List Paragraph"/>
    <w:basedOn w:val="Normal"/>
    <w:uiPriority w:val="34"/>
    <w:qFormat/>
    <w:rsid w:val="00D368C9"/>
    <w:pPr>
      <w:ind w:left="720"/>
      <w:contextualSpacing/>
    </w:pPr>
  </w:style>
  <w:style w:type="character" w:customStyle="1" w:styleId="Heading2Char">
    <w:name w:val="Heading 2 Char"/>
    <w:basedOn w:val="DefaultParagraphFont"/>
    <w:link w:val="Heading2"/>
    <w:uiPriority w:val="9"/>
    <w:rsid w:val="008A2DEB"/>
    <w:rPr>
      <w:rFonts w:ascii="Arial" w:eastAsiaTheme="minorEastAsia"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36F6"/>
    <w:rPr>
      <w:rFonts w:asciiTheme="majorHAnsi" w:eastAsiaTheme="majorEastAsia" w:hAnsiTheme="majorHAnsi" w:cstheme="majorBidi"/>
      <w:color w:val="243F60" w:themeColor="accent1" w:themeShade="7F"/>
      <w:sz w:val="24"/>
      <w:szCs w:val="24"/>
    </w:rPr>
  </w:style>
  <w:style w:type="paragraph" w:customStyle="1" w:styleId="Level1">
    <w:name w:val="Level 1"/>
    <w:basedOn w:val="Normal"/>
    <w:rsid w:val="005E36F6"/>
    <w:pPr>
      <w:numPr>
        <w:numId w:val="4"/>
      </w:numPr>
      <w:spacing w:before="120" w:after="60" w:line="240" w:lineRule="auto"/>
      <w:jc w:val="both"/>
      <w:outlineLvl w:val="0"/>
    </w:pPr>
    <w:rPr>
      <w:rFonts w:ascii="Arial" w:eastAsia="Times New Roman" w:hAnsi="Arial" w:cs="Arial"/>
      <w:lang w:eastAsia="en-GB"/>
    </w:rPr>
  </w:style>
  <w:style w:type="paragraph" w:customStyle="1" w:styleId="Level2">
    <w:name w:val="Level 2"/>
    <w:basedOn w:val="Normal"/>
    <w:rsid w:val="005E36F6"/>
    <w:pPr>
      <w:numPr>
        <w:ilvl w:val="1"/>
        <w:numId w:val="4"/>
      </w:numPr>
      <w:spacing w:before="120" w:after="60" w:line="240" w:lineRule="auto"/>
      <w:jc w:val="both"/>
      <w:outlineLvl w:val="1"/>
    </w:pPr>
    <w:rPr>
      <w:rFonts w:ascii="Arial" w:eastAsia="Times New Roman" w:hAnsi="Arial" w:cs="Arial"/>
      <w:lang w:eastAsia="en-GB"/>
    </w:rPr>
  </w:style>
  <w:style w:type="paragraph" w:customStyle="1" w:styleId="Level3">
    <w:name w:val="Level 3"/>
    <w:basedOn w:val="Normal"/>
    <w:rsid w:val="005E36F6"/>
    <w:pPr>
      <w:numPr>
        <w:ilvl w:val="2"/>
        <w:numId w:val="4"/>
      </w:numPr>
      <w:spacing w:before="120" w:after="60" w:line="240" w:lineRule="auto"/>
      <w:jc w:val="both"/>
      <w:outlineLvl w:val="2"/>
    </w:pPr>
    <w:rPr>
      <w:rFonts w:ascii="Arial" w:eastAsia="Times New Roman" w:hAnsi="Arial" w:cs="Arial"/>
      <w:lang w:eastAsia="en-GB"/>
    </w:rPr>
  </w:style>
  <w:style w:type="paragraph" w:customStyle="1" w:styleId="Level4">
    <w:name w:val="Level 4"/>
    <w:basedOn w:val="Normal"/>
    <w:rsid w:val="005E36F6"/>
    <w:pPr>
      <w:numPr>
        <w:ilvl w:val="3"/>
        <w:numId w:val="4"/>
      </w:numPr>
      <w:spacing w:before="120" w:after="60" w:line="240" w:lineRule="auto"/>
      <w:jc w:val="both"/>
      <w:outlineLvl w:val="3"/>
    </w:pPr>
    <w:rPr>
      <w:rFonts w:ascii="Arial" w:eastAsia="Times New Roman" w:hAnsi="Arial" w:cs="Arial"/>
      <w:lang w:eastAsia="en-GB"/>
    </w:rPr>
  </w:style>
  <w:style w:type="paragraph" w:customStyle="1" w:styleId="Level5">
    <w:name w:val="Level 5"/>
    <w:basedOn w:val="Normal"/>
    <w:rsid w:val="005E36F6"/>
    <w:pPr>
      <w:numPr>
        <w:ilvl w:val="4"/>
        <w:numId w:val="4"/>
      </w:numPr>
      <w:spacing w:before="120" w:after="60" w:line="240" w:lineRule="auto"/>
      <w:jc w:val="both"/>
      <w:outlineLvl w:val="4"/>
    </w:pPr>
    <w:rPr>
      <w:rFonts w:ascii="Arial" w:eastAsia="Times New Roman" w:hAnsi="Arial" w:cs="Arial"/>
      <w:lang w:eastAsia="en-GB"/>
    </w:rPr>
  </w:style>
  <w:style w:type="paragraph" w:customStyle="1" w:styleId="Level6">
    <w:name w:val="Level 6"/>
    <w:basedOn w:val="Normal"/>
    <w:rsid w:val="005E36F6"/>
    <w:pPr>
      <w:numPr>
        <w:ilvl w:val="5"/>
        <w:numId w:val="4"/>
      </w:numPr>
      <w:spacing w:before="120" w:after="60" w:line="240" w:lineRule="auto"/>
      <w:jc w:val="both"/>
      <w:outlineLvl w:val="5"/>
    </w:pPr>
    <w:rPr>
      <w:rFonts w:ascii="Arial" w:eastAsia="Times New Roman" w:hAnsi="Arial" w:cs="Arial"/>
      <w:lang w:eastAsia="en-GB"/>
    </w:rPr>
  </w:style>
  <w:style w:type="paragraph" w:customStyle="1" w:styleId="Body">
    <w:name w:val="Body"/>
    <w:basedOn w:val="Normal"/>
    <w:rsid w:val="005E36F6"/>
    <w:pPr>
      <w:spacing w:before="120" w:after="60" w:line="240" w:lineRule="auto"/>
      <w:jc w:val="both"/>
    </w:pPr>
    <w:rPr>
      <w:rFonts w:ascii="Arial" w:eastAsia="Times New Roman" w:hAnsi="Arial" w:cs="Arial"/>
      <w:lang w:eastAsia="en-GB"/>
    </w:rPr>
  </w:style>
  <w:style w:type="paragraph" w:customStyle="1" w:styleId="Default">
    <w:name w:val="Default"/>
    <w:rsid w:val="005E36F6"/>
    <w:pPr>
      <w:autoSpaceDE w:val="0"/>
      <w:autoSpaceDN w:val="0"/>
      <w:adjustRightInd w:val="0"/>
      <w:spacing w:after="0" w:line="240" w:lineRule="auto"/>
    </w:pPr>
    <w:rPr>
      <w:rFonts w:ascii="Arial" w:eastAsia="Times New Roman" w:hAnsi="Arial" w:cs="Times New Roman"/>
      <w:color w:val="000000"/>
      <w:sz w:val="24"/>
      <w:szCs w:val="24"/>
      <w:lang w:eastAsia="en-GB"/>
    </w:rPr>
  </w:style>
  <w:style w:type="paragraph" w:customStyle="1" w:styleId="Heading2lookalike">
    <w:name w:val="Heading 2 look a like"/>
    <w:basedOn w:val="Heading2"/>
    <w:qFormat/>
    <w:rsid w:val="005E36F6"/>
  </w:style>
  <w:style w:type="character" w:customStyle="1" w:styleId="Heading1Char">
    <w:name w:val="Heading 1 Char"/>
    <w:basedOn w:val="DefaultParagraphFont"/>
    <w:link w:val="Heading1"/>
    <w:uiPriority w:val="9"/>
    <w:rsid w:val="00D638C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E251AE"/>
    <w:pPr>
      <w:spacing w:after="120"/>
    </w:pPr>
  </w:style>
  <w:style w:type="character" w:customStyle="1" w:styleId="BodyTextChar">
    <w:name w:val="Body Text Char"/>
    <w:basedOn w:val="DefaultParagraphFont"/>
    <w:link w:val="BodyText"/>
    <w:uiPriority w:val="99"/>
    <w:semiHidden/>
    <w:rsid w:val="00E251AE"/>
  </w:style>
  <w:style w:type="paragraph" w:styleId="NoSpacing">
    <w:name w:val="No Spacing"/>
    <w:uiPriority w:val="1"/>
    <w:qFormat/>
    <w:rsid w:val="000E7E04"/>
    <w:pPr>
      <w:spacing w:after="0" w:line="240" w:lineRule="auto"/>
    </w:pPr>
    <w:rPr>
      <w:lang w:val="en-US"/>
    </w:rPr>
  </w:style>
  <w:style w:type="character" w:customStyle="1" w:styleId="Heading5Char">
    <w:name w:val="Heading 5 Char"/>
    <w:basedOn w:val="DefaultParagraphFont"/>
    <w:link w:val="Heading5"/>
    <w:uiPriority w:val="9"/>
    <w:semiHidden/>
    <w:rsid w:val="00F4172D"/>
    <w:rPr>
      <w:rFonts w:asciiTheme="majorHAnsi" w:eastAsiaTheme="majorEastAsia" w:hAnsiTheme="majorHAnsi" w:cstheme="majorBidi"/>
      <w:color w:val="365F91" w:themeColor="accent1" w:themeShade="BF"/>
    </w:rPr>
  </w:style>
  <w:style w:type="paragraph" w:customStyle="1" w:styleId="bullet">
    <w:name w:val="bullet"/>
    <w:basedOn w:val="Normal"/>
    <w:rsid w:val="00F4172D"/>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52A3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316">
      <w:bodyDiv w:val="1"/>
      <w:marLeft w:val="0"/>
      <w:marRight w:val="0"/>
      <w:marTop w:val="0"/>
      <w:marBottom w:val="0"/>
      <w:divBdr>
        <w:top w:val="none" w:sz="0" w:space="0" w:color="auto"/>
        <w:left w:val="none" w:sz="0" w:space="0" w:color="auto"/>
        <w:bottom w:val="none" w:sz="0" w:space="0" w:color="auto"/>
        <w:right w:val="none" w:sz="0" w:space="0" w:color="auto"/>
      </w:divBdr>
    </w:div>
    <w:div w:id="471404543">
      <w:bodyDiv w:val="1"/>
      <w:marLeft w:val="0"/>
      <w:marRight w:val="0"/>
      <w:marTop w:val="0"/>
      <w:marBottom w:val="0"/>
      <w:divBdr>
        <w:top w:val="none" w:sz="0" w:space="0" w:color="auto"/>
        <w:left w:val="none" w:sz="0" w:space="0" w:color="auto"/>
        <w:bottom w:val="none" w:sz="0" w:space="0" w:color="auto"/>
        <w:right w:val="none" w:sz="0" w:space="0" w:color="auto"/>
      </w:divBdr>
    </w:div>
    <w:div w:id="730421801">
      <w:bodyDiv w:val="1"/>
      <w:marLeft w:val="0"/>
      <w:marRight w:val="0"/>
      <w:marTop w:val="0"/>
      <w:marBottom w:val="0"/>
      <w:divBdr>
        <w:top w:val="none" w:sz="0" w:space="0" w:color="auto"/>
        <w:left w:val="none" w:sz="0" w:space="0" w:color="auto"/>
        <w:bottom w:val="none" w:sz="0" w:space="0" w:color="auto"/>
        <w:right w:val="none" w:sz="0" w:space="0" w:color="auto"/>
      </w:divBdr>
    </w:div>
    <w:div w:id="883247317">
      <w:bodyDiv w:val="1"/>
      <w:marLeft w:val="0"/>
      <w:marRight w:val="0"/>
      <w:marTop w:val="0"/>
      <w:marBottom w:val="0"/>
      <w:divBdr>
        <w:top w:val="none" w:sz="0" w:space="0" w:color="auto"/>
        <w:left w:val="none" w:sz="0" w:space="0" w:color="auto"/>
        <w:bottom w:val="none" w:sz="0" w:space="0" w:color="auto"/>
        <w:right w:val="none" w:sz="0" w:space="0" w:color="auto"/>
      </w:divBdr>
    </w:div>
    <w:div w:id="919557117">
      <w:bodyDiv w:val="1"/>
      <w:marLeft w:val="0"/>
      <w:marRight w:val="0"/>
      <w:marTop w:val="0"/>
      <w:marBottom w:val="0"/>
      <w:divBdr>
        <w:top w:val="none" w:sz="0" w:space="0" w:color="auto"/>
        <w:left w:val="none" w:sz="0" w:space="0" w:color="auto"/>
        <w:bottom w:val="none" w:sz="0" w:space="0" w:color="auto"/>
        <w:right w:val="none" w:sz="0" w:space="0" w:color="auto"/>
      </w:divBdr>
    </w:div>
    <w:div w:id="1011835474">
      <w:bodyDiv w:val="1"/>
      <w:marLeft w:val="0"/>
      <w:marRight w:val="0"/>
      <w:marTop w:val="0"/>
      <w:marBottom w:val="0"/>
      <w:divBdr>
        <w:top w:val="none" w:sz="0" w:space="0" w:color="auto"/>
        <w:left w:val="none" w:sz="0" w:space="0" w:color="auto"/>
        <w:bottom w:val="none" w:sz="0" w:space="0" w:color="auto"/>
        <w:right w:val="none" w:sz="0" w:space="0" w:color="auto"/>
      </w:divBdr>
    </w:div>
    <w:div w:id="1460488613">
      <w:bodyDiv w:val="1"/>
      <w:marLeft w:val="0"/>
      <w:marRight w:val="0"/>
      <w:marTop w:val="0"/>
      <w:marBottom w:val="0"/>
      <w:divBdr>
        <w:top w:val="none" w:sz="0" w:space="0" w:color="auto"/>
        <w:left w:val="none" w:sz="0" w:space="0" w:color="auto"/>
        <w:bottom w:val="none" w:sz="0" w:space="0" w:color="auto"/>
        <w:right w:val="none" w:sz="0" w:space="0" w:color="auto"/>
      </w:divBdr>
    </w:div>
    <w:div w:id="1526476695">
      <w:bodyDiv w:val="1"/>
      <w:marLeft w:val="0"/>
      <w:marRight w:val="0"/>
      <w:marTop w:val="0"/>
      <w:marBottom w:val="0"/>
      <w:divBdr>
        <w:top w:val="none" w:sz="0" w:space="0" w:color="auto"/>
        <w:left w:val="none" w:sz="0" w:space="0" w:color="auto"/>
        <w:bottom w:val="none" w:sz="0" w:space="0" w:color="auto"/>
        <w:right w:val="none" w:sz="0" w:space="0" w:color="auto"/>
      </w:divBdr>
    </w:div>
    <w:div w:id="1701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2E8EC333AD5C4798FFE1418B7DCE36" ma:contentTypeVersion="0" ma:contentTypeDescription="Create a new document." ma:contentTypeScope="" ma:versionID="25028515b0346b6ed0cd225f04ca15c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A677E-EC5E-4804-B546-08EC9B96D0A4}">
  <ds:schemaRefs>
    <ds:schemaRef ds:uri="http://schemas.openxmlformats.org/officeDocument/2006/bibliography"/>
  </ds:schemaRefs>
</ds:datastoreItem>
</file>

<file path=customXml/itemProps2.xml><?xml version="1.0" encoding="utf-8"?>
<ds:datastoreItem xmlns:ds="http://schemas.openxmlformats.org/officeDocument/2006/customXml" ds:itemID="{4257D1FC-A9B0-470A-8861-3DE108D39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7E62AA-F737-4867-B212-9B5A3EEB1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12AC5B-9FBD-4DF6-A366-57F0EB348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QinetiQ</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Maxfield Sam E</dc:creator>
  <cp:lastModifiedBy>Mae Arabelle</cp:lastModifiedBy>
  <cp:revision>5</cp:revision>
  <cp:lastPrinted>2023-08-06T06:29:00Z</cp:lastPrinted>
  <dcterms:created xsi:type="dcterms:W3CDTF">2022-10-11T11:28:00Z</dcterms:created>
  <dcterms:modified xsi:type="dcterms:W3CDTF">2023-10-26T08:50:00Z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0x010100B52E8EC333AD5C4798FFE1418B7DCE36</vt:lpwstr>
  </property>
  <property fmtid="{D5CDD505-2E9C-101B-9397-08002B2CF9AE}" pid="3" name="MediaServiceImageTags">
    <vt:lpwstr/>
  </property>
</Properties>
</file>